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spacing w:before="100" w:after="0"/>
        <w:rPr>
          <w:rFonts w:ascii="Arial" w:hAnsi="Arial"/>
        </w:rPr>
      </w:pPr>
      <w:r>
        <w:rPr>
          <w:rFonts w:ascii="Arial" w:hAnsi="Arial"/>
        </w:rPr>
        <w:t>2 мая 2026. Суббота.</w:t>
      </w:r>
    </w:p>
    <w:p>
      <w:pPr>
        <w:pStyle w:val="Style22"/>
        <w:spacing w:before="100" w:after="0"/>
        <w:rPr>
          <w:rFonts w:ascii="Arial" w:hAnsi="Arial"/>
        </w:rPr>
      </w:pPr>
      <w:r>
        <w:rPr>
          <w:rFonts w:ascii="Arial" w:hAnsi="Arial"/>
        </w:rPr>
        <w:t>Блж. Матро́ны Московской.</w:t>
      </w:r>
    </w:p>
    <w:p>
      <w:pPr>
        <w:pStyle w:val="Style22"/>
        <w:spacing w:before="10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1"/>
        <w:rPr>
          <w:rFonts w:ascii="Arial" w:hAnsi="Arial"/>
        </w:rPr>
      </w:pPr>
      <w:r>
        <w:rPr>
          <w:rFonts w:ascii="Arial" w:hAnsi="Arial"/>
          <w:b/>
          <w:bCs/>
          <w:color w:val="DD0000"/>
          <w:sz w:val="35"/>
          <w:szCs w:val="35"/>
        </w:rPr>
        <w:t>Великая Вечерня</w:t>
      </w:r>
      <w:r>
        <w:rPr>
          <w:rFonts w:ascii="Arial" w:hAnsi="Arial"/>
        </w:rPr>
        <w:t xml:space="preserve"> (приходская)</w:t>
      </w:r>
    </w:p>
    <w:p>
      <w:pPr>
        <w:pStyle w:val="2"/>
        <w:rPr>
          <w:rFonts w:ascii="Arial" w:hAnsi="Arial"/>
        </w:rPr>
      </w:pPr>
      <w:r>
        <w:rPr>
          <w:rFonts w:ascii="Arial" w:hAnsi="Arial"/>
          <w:sz w:val="29"/>
          <w:szCs w:val="29"/>
        </w:rPr>
        <w:t>Стихиры на «Господи, воззвах»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 xml:space="preserve">Глас </w:t>
      </w:r>
      <w:r>
        <w:rPr>
          <w:rFonts w:ascii="Arial" w:hAnsi="Arial"/>
          <w:u w:val="single"/>
          <w:lang w:val="ru-RU"/>
        </w:rPr>
        <w:t>2</w:t>
      </w:r>
      <w:r>
        <w:rPr>
          <w:rFonts w:ascii="Arial" w:hAnsi="Arial"/>
          <w:u w:val="single"/>
          <w:lang w:val="ru-RU"/>
        </w:rPr>
        <w:t>,</w:t>
      </w:r>
      <w:r>
        <w:rPr>
          <w:rFonts w:ascii="Arial" w:hAnsi="Arial"/>
          <w:lang w:val="ru-RU"/>
        </w:rPr>
        <w:t xml:space="preserve"> Го́споди, воззва́х к Тебе́, услы́ши мя.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 xml:space="preserve">Го́споди, воззва́х к Тебе́, услы́ши мя./ </w:t>
      </w:r>
      <w:r>
        <w:rPr>
          <w:rFonts w:ascii="Arial" w:hAnsi="Arial"/>
        </w:rPr>
        <w:t>Услы́ши мя, Го́споди. Го́споди, воззва́х к Тебе́, услы́ши мя:/ вонми́ гла́су моле́ния моего́, / внегда́ воззва́ти ми к Тебе́.// Услы́ши мя, Го́споди.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 xml:space="preserve">Да испра́вится моли́тва моя́,/ я́ко кади́ло пред Тобо́ю,/ воздея́ние руку́ мое́ю/ – же́ртва вече́рняя.// </w:t>
      </w:r>
      <w:r>
        <w:rPr>
          <w:rFonts w:ascii="Arial" w:hAnsi="Arial"/>
        </w:rPr>
        <w:t>Услы́ши мя, Го́споди.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субботы 3-й седмицы по Пасхе на 2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6,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А́ще беззако́ния на́зриши, Го́споди, Го́споди, кто постои́т?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Я́ко у Тебе́ очище́ние есть.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Мироно́сицы жены́, у́тру глубоку́,/ арома́ты взе́мшя, Госпо́дня гро́ба достиго́ша./ Я́же не наде́яхуся обре́тшя,/ помышля́ху благогове́ющя ка́менному отвале́нию,/ и друга́ ко друзе́й глаго́лаху:/ где́ су́ть печа́ти гро́ба?/ где́ е́сть Пила́това кустоди́а, и опа́сное утвержде́ние?/ бы́сть же возвести́тель неразумева́ющым жена́м,/ блиста́яйся а́нгел, и глаго́ляй к ним:/ что́ с рыда́нием и́щете жива́го,/ и оживотвори́вшаго род челове́ческий?/ воста́ Христо́с Бог наш из ме́ртвых я́ко всеси́лен,/ подая́й всем нам нетле́ние и жи́знь,// просвеще́ние и ве́лию ми́лость.</w:t>
      </w:r>
    </w:p>
    <w:p>
      <w:pPr>
        <w:pStyle w:val="Style23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spacing w:val="0"/>
          <w:lang w:val="ru-RU"/>
        </w:rPr>
        <w:t>Стих:</w:t>
      </w:r>
      <w:r>
        <w:rPr>
          <w:rFonts w:ascii="Arial" w:hAnsi="Arial"/>
          <w:spacing w:val="0"/>
          <w:lang w:val="ru-RU"/>
        </w:rPr>
        <w:t xml:space="preserve"> И́мене ра́ди Твоего́ потерпе́х Тя, Го́споди, потерпе́ душа́ моя́ в сло́во Твое́ 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упова́ душа́ моя́ на Го́спода.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Почто̀ м</w:t>
      </w:r>
      <w:r>
        <w:rPr>
          <w:rFonts w:ascii="Arial" w:hAnsi="Arial"/>
          <w:lang w:val="ru-RU"/>
        </w:rPr>
        <w:t>и</w:t>
      </w:r>
      <w:r>
        <w:rPr>
          <w:rFonts w:ascii="Arial" w:hAnsi="Arial"/>
          <w:lang w:val="ru-RU"/>
        </w:rPr>
        <w:t>ра со слеза́ми, о учени́цы, растворя́ете?/ Ка́мень отвали́ся, гро́б истощи́ся:/ ви́дите тлю́ живото́м попра́ную,/ печа́ти свиде́тельствующя я́вственно,/ спя́щыя лю́те стра́жники непокори́вых,/ сме́ртное спасе́ся пло́тию Бо́жиею, а́д рыда́ет,/ те́кше ра́достию рцы́те апо́столом:/ умертви́вый Христо́с сме́рть, перворожде́н из ме́ртвых,// ва́с предваря́ет в Галиле́и.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 xml:space="preserve">блж. Матро́ны Московской на </w:t>
      </w:r>
      <w:r>
        <w:rPr>
          <w:rFonts w:ascii="Arial" w:hAnsi="Arial"/>
          <w:color w:val="DD0000"/>
          <w:lang w:val="ru-RU"/>
        </w:rPr>
        <w:t>2, глас 6</w:t>
      </w:r>
    </w:p>
    <w:p>
      <w:pPr>
        <w:pStyle w:val="Style23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Глас 6. </w:t>
      </w:r>
      <w:r>
        <w:rPr>
          <w:rFonts w:ascii="Arial" w:hAnsi="Arial"/>
          <w:i/>
          <w:iCs/>
          <w:color w:val="DD0000"/>
          <w:lang w:val="ru-RU"/>
        </w:rPr>
        <w:t xml:space="preserve">На 4,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От стра́жи у́тренния до но́щи, от стра́жи у́тренния, 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да упова́ет Изра́иль на Го́спода.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Богоблаже́нная ма́ти Матро́но,/ ты, дневна́го све́та не позна́вши,/ све́том невече́рним озари́лася еси́/ и, со а́нгельскими ли́ки водворя́ющися,/ прославля́еши Святу́ю Тро́ицу,/ Ю́же моли́ непреста́нно,// просвети́ти ны, душе́вныма очи́ма ослепле́нныя.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Я́ко у Го́спода ми́лость, и мно́гое у Него́ избавле́ние,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и То́й изба́вит Изра́иля от все́х беззако́ний его́.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Боголюби́вая ста́рице Матро́но,/ ты, от Го́спода дар прозре́ния прие́мши,/ сокрове́нная серде́ц челове́ческих ве́дала еси́/ и, бу́дущая, я́ко настоя́щая, прорица́ющи,/ заблу́ждшия ко Христу́ привела́ еси́,/ Его́же моли́ непреста́нно// спасти́ и просвети́ти души́ на́ша.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 xml:space="preserve">блж. Матро́ны Московской на </w:t>
      </w:r>
      <w:r>
        <w:rPr>
          <w:rFonts w:ascii="Arial" w:hAnsi="Arial"/>
          <w:color w:val="DD0000"/>
          <w:lang w:val="ru-RU"/>
        </w:rPr>
        <w:t>2, глас 2</w:t>
      </w:r>
    </w:p>
    <w:p>
      <w:pPr>
        <w:pStyle w:val="Style23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Глас 2. </w:t>
      </w:r>
      <w:r>
        <w:rPr>
          <w:rFonts w:ascii="Arial" w:hAnsi="Arial"/>
          <w:i/>
          <w:iCs/>
          <w:color w:val="DD0000"/>
          <w:lang w:val="ru-RU"/>
        </w:rPr>
        <w:t xml:space="preserve">На 2,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Хвали́те Го́спода вси́ язы́цы, 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похвали́те Его́ вси́ лю́дие.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Егда́ годи́на лю́тая земли́ на́шея приспе́/ и жи́знь ве́рных вла́сти безбо́жных предаде́ся,/ ты, блаже́нная,/ по ве́сем и градо́м скита́ющися,/ пра́вую ве́ру небоя́зненно и дерзнове́нно/ в лю́дех утвержда́ла еси́/ во е́же коему́ждо, Бо́га взыску́ющему,/ ненаве́тну от сил вра́жиих бы́ти// и спасе́ние улучи́ти.</w:t>
      </w:r>
    </w:p>
    <w:p>
      <w:pPr>
        <w:pStyle w:val="Style23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Я́ко утверди́ся ми́лость Его́ на на́с, 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 и́стина Госпо́дня пребыва́ет во ве́к.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Внегда́ умре́ти ми,/ к ме́сту моего́ упокое́ния притецы́те/ и о потре́бнем вам рцы́те,/ аз же, я́ко жива́ су́щи,/ потщу́ся Го́спода умоля́ти/ вся поле́зная вам дарова́ти./ Та́ко с любо́вию/ к тебе́ притека́ющим рекла́ еси́,// ста́рице Матро́но блаже́нная.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Слава , глас </w:t>
      </w:r>
      <w:r>
        <w:rPr>
          <w:rFonts w:ascii="Arial" w:hAnsi="Arial"/>
          <w:i/>
          <w:iCs/>
          <w:color w:val="DD0000"/>
          <w:lang w:val="ru-RU"/>
        </w:rPr>
        <w:t>6</w:t>
      </w:r>
      <w:r>
        <w:rPr>
          <w:rFonts w:ascii="Arial" w:hAnsi="Arial"/>
          <w:i/>
          <w:iCs/>
          <w:color w:val="DD0000"/>
          <w:lang w:val="ru-RU"/>
        </w:rPr>
        <w:t>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Дне́сь торжеству́ет оби́тель Покро́ва Пресвяты́я Де́вы Богоро́дицы,/ дне́сь ра́дуется сла́внейший град Москва́,/ и вси лю́дие Росси́йстии ликовству́ют,/ я́ко дарова́ся нам многоце́нное сокро́вище,/ честны́я и многоцеле́бныя мо́щи твоя́,/ ста́рице Матро́но,/ подаю́т бо всем приходя́щим благода́тную по́мощь:/ боле́зней исцеле́ние и зол избавле́ние,/ грехо́в проще́ние и душе́вное исправле́ние./ Те́мже благода́рственно возвели́чим Го́спода,/ прославля́ющаго святы́я Своя́// и да́рующаго тобо́ю нам ве́лию ми́лость.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И ныне, глас </w:t>
      </w:r>
      <w:r>
        <w:rPr>
          <w:rFonts w:ascii="Arial" w:hAnsi="Arial"/>
          <w:i/>
          <w:iCs/>
          <w:color w:val="F10D0C"/>
          <w:lang w:val="ru-RU"/>
        </w:rPr>
        <w:t>2</w:t>
      </w:r>
      <w:r>
        <w:rPr>
          <w:rFonts w:ascii="Arial" w:hAnsi="Arial"/>
          <w:i/>
          <w:iCs/>
          <w:color w:val="F10D0C"/>
          <w:lang w:val="ru-RU"/>
        </w:rPr>
        <w:t>: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Пре́йде сень зако́нная,/ благода́ти прише́дши:/ я́ко же бо купина́ не сгара́ше, опаля́ема,/ та́ко Де́ва родила́ еси́/ и Де́ва пребыла́ еси́./ Вме́сто столпа́ о́гненнаго/ пра́ведное возсия́ Со́лнце,/ вме́сто Моисе́я// Христо́с, спасе́ние душ на́ших.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DD0000"/>
          <w:sz w:val="28"/>
          <w:szCs w:val="28"/>
          <w:lang w:val="ru-RU"/>
        </w:rPr>
        <w:t>Стихиры на стиховне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субботы 3-й седмицы по Пасхе на 4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 xml:space="preserve">Глас </w:t>
      </w:r>
      <w:r>
        <w:rPr>
          <w:rFonts w:ascii="Arial" w:hAnsi="Arial"/>
          <w:u w:val="single"/>
          <w:lang w:val="ru-RU"/>
        </w:rPr>
        <w:t>2</w:t>
      </w:r>
      <w:r>
        <w:rPr>
          <w:rFonts w:ascii="Arial" w:hAnsi="Arial"/>
          <w:u w:val="single"/>
          <w:lang w:val="ru-RU"/>
        </w:rPr>
        <w:t>,</w:t>
      </w:r>
      <w:r>
        <w:rPr>
          <w:rFonts w:ascii="Arial" w:hAnsi="Arial"/>
          <w:i/>
          <w:iCs/>
          <w:color w:val="DD0000"/>
          <w:lang w:val="ru-RU"/>
        </w:rPr>
        <w:t xml:space="preserve"> </w:t>
      </w:r>
      <w:r>
        <w:rPr>
          <w:rFonts w:ascii="Arial" w:hAnsi="Arial"/>
          <w:i w:val="false"/>
          <w:iCs w:val="false"/>
          <w:color w:val="auto"/>
          <w:lang w:val="ru-RU"/>
        </w:rPr>
        <w:t>Пре́жде век от Отца́ ро́ждшемуся Бо́жию Сло́ву.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Пре́жде век от Отца́ ро́ждшемуся Бо́жию Сло́ву,/ вопло́щшемуся от Де́вы Мари́и, прииди́те поклони́мся:/ Кре́ст бо претерпе́в,/ погребе́нию предаде́ся, я́ко Сам восхоте́:/ и воскре́с из ме́ртвых,// спасе́ мя заблужда́ющаго челове́ка.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Госпо́дь воцари́ся./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 ле́поту облече́ся.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Христо́с Спас наш,/ е́же на ны́ рукописа́ние пригвозди́в на Кресте́ загла́ди,/ и сме́ртную держа́ву упраздни́:// покланя́емся Его́ тридне́вному Воскресе́нию.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И́бо утверди́ вселе́нную./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я́же не подви́жится.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Ра́дуйся, реко́ Бо́жия,/ я́же при́сно полна́ вод благода́ти,/ всяк веселя́щая град Царя́ Христа́/ Боже́ственными словесы́ и уче́ньми;/ сла́достный пото́к, неисчерпа́емая пучи́на,/ догма́тов изве́стный храни́тель зако́нный;/ тепле́йший Тро́ицы побо́рник,/ орга́н Ду́ха Свята́го,/ ум бо́дрый, благогла́сный язы́к,/ глубину́ писа́ний сказу́ющий./ Христа́ ны́не моли́/ душа́м на́шим дарова́ти ве́лию ми́лость.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До́му Твоему́ подоба́ет святыня, Господи./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 долготу дний.</w:t>
      </w:r>
    </w:p>
    <w:p>
      <w:pPr>
        <w:pStyle w:val="Style24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Воскресе́ние Твое́ Христе́ Спа́се,/ всю́ просвети́ вселе́нную/ и призва́л еси́ Твое́ созда́ние:// всеси́льне Го́споди сла́ва Тебе́.</w:t>
      </w:r>
    </w:p>
    <w:p>
      <w:pPr>
        <w:pStyle w:val="Style23"/>
        <w:spacing w:lineRule="auto" w:line="324"/>
        <w:rPr/>
      </w:pP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 xml:space="preserve">Слава, глас </w:t>
      </w: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6</w:t>
      </w: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:</w:t>
      </w:r>
    </w:p>
    <w:p>
      <w:pPr>
        <w:pStyle w:val="Style24"/>
        <w:spacing w:lineRule="auto" w:line="324"/>
        <w:rPr/>
      </w:pPr>
      <w:r>
        <w:rPr>
          <w:rStyle w:val="Style16"/>
          <w:rFonts w:ascii="Arial" w:hAnsi="Arial"/>
          <w:b/>
          <w:lang w:val="ru-RU"/>
        </w:rPr>
        <w:t>Сла́ва Отцу́, и Сы́ну, и Свято́му Ду́ху</w:t>
      </w:r>
    </w:p>
    <w:p>
      <w:pPr>
        <w:pStyle w:val="Style24"/>
        <w:spacing w:lineRule="auto" w:line="324"/>
        <w:rPr/>
      </w:pPr>
      <w:r>
        <w:rPr>
          <w:rStyle w:val="Style16"/>
          <w:rFonts w:ascii="Arial" w:hAnsi="Arial"/>
          <w:b/>
          <w:lang w:val="ru-RU"/>
        </w:rPr>
        <w:t>Прииди́те, просла́вим пе́сненными хвала́ми и чи́стым се́рдцем/ блаже́нную ма́терь на́шу Матро́ну,/ я́же во дни безбо́жия и гоне́ния/ непоколеби́мый столп благоче́стия и ве́ры бы́сть,/ в немощне́м телеси́ су́щи,/ си́лу Бо́жия благода́ти показа́/ и мно́гия лю́ди о́крест ея́ к Бо́гу приведе́,/ к покая́нию и моли́тве о земли́ Росси́йстей всех призва́/ и, та́ко сонм святы́х Моско́вских испо́лнивши,/ яви́ся при́сная о нас пред Бо́гом печа́льница// и те́плая моли́твенница.</w:t>
      </w:r>
    </w:p>
    <w:p>
      <w:pPr>
        <w:pStyle w:val="Style23"/>
        <w:rPr/>
      </w:pP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 xml:space="preserve">И ныне, глас </w:t>
      </w: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5</w:t>
      </w: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: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Тебе́, оде́ющагося све́том я́ко ри́зою,/ снем Ио́сиф с Дре́ва с Никоди́мом,/ и ви́дев ме́ртва, на́га, непогребе́на,/ благосе́рдный пла́чь восприи́м, рыда́я глаго́лаше:/ увы́ мне́ сладча́йший Иису́се,/ Его́же вма́ле со́лнце на Кресте́ ви́сима узре́вшее мра́ком облага́шеся,/ и земля́ стра́хом колеба́шеся,/ и раздира́шеся церко́вная заве́са:/ но се́ ны́не ви́жу Тя́,/ мене́ ра́ди во́лею подъе́мша сме́рть./ Ка́ко погребу́ Тя Бо́же мой,/ или́ како́ю плащани́цею обвию́?/ ко́има ли рука́ма прикосну́ся нетле́нному Твоему́ те́лу?/ или́ ки́я пе́сни воспою́ Твоему́ исхо́ду ще́дре,/ велича́ю стра́сти Твоя́,/ песносло́влю и погребе́ние Твое́ со Воскресе́нием, зовы́й:// Го́споди сла́ва Тебе́.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 xml:space="preserve">Тропари 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Тропа́рь в Неде́лю 3-ю по Па́схе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Глас 2:</w:t>
      </w:r>
      <w:r>
        <w:rPr>
          <w:rFonts w:ascii="Arial" w:hAnsi="Arial"/>
        </w:rPr>
        <w:t xml:space="preserve"> Благообра́зный Ио́сиф с дре́ва снем Пречи́стое Твое́ те́ло,/ плащани́цею чи́стою обви́в,/ и благоуха́ньми во гро́бе но́ве закры́в положи́;/ но тридне́вен воскре́сл еси́, Го́споди,// подая́й ми́рови ве́лию ми́лость.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блж. Матро́ны Московской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Глас 2:</w:t>
      </w:r>
      <w:r>
        <w:rPr>
          <w:rFonts w:ascii="Arial" w:hAnsi="Arial"/>
        </w:rPr>
        <w:t xml:space="preserve"> Бо́гом умудре́нную блаже́нную ста́рицу Матро́ну,/ земли́ Ту́льския процвете́ние/ и гра́да Москвы́ пресла́вное украше́ние,/ восхва́лим дне́сь, ве́рнии./ Сия́ бо, све́та дневна́го не позна́вши,/ све́том Христо́вым просвети́ся/ и да́ром прозре́ния и исцеле́ния обогати́ся./ Пресе́льница же и стра́нница на земли́ бы́вши,/ ны́не в черто́зех Небе́сных Престо́лу Бо́жию предстои́т// и мо́лится о душа́х на́ших.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И ны́не, и при́сно, и во ве́ки веко́в. Ами́нь.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Тропа́рь же́н-мироно́сиц (в Неде́лю 3-ю по Па́схе)</w:t>
      </w:r>
    </w:p>
    <w:p>
      <w:pPr>
        <w:pStyle w:val="Style24"/>
        <w:rPr>
          <w:rStyle w:val="Style16"/>
          <w:b/>
          <w:i w:val="false"/>
          <w:i w:val="false"/>
          <w:iCs w:val="false"/>
          <w:color w:val="auto"/>
          <w:lang w:val="ru-RU"/>
        </w:rPr>
      </w:pPr>
      <w:r>
        <w:rPr>
          <w:rFonts w:ascii="Arial" w:hAnsi="Arial"/>
          <w:i/>
          <w:iCs/>
          <w:color w:val="DD0000"/>
        </w:rPr>
        <w:t>Глас 2:</w:t>
      </w:r>
      <w:r>
        <w:rPr>
          <w:rFonts w:ascii="Arial" w:hAnsi="Arial"/>
        </w:rPr>
        <w:t xml:space="preserve"> Мироно́сицам жена́м, при гро́бе предста́в а́нгел вопия́ше:/ ми́ра ме́ртвым су́ть прили́чна,/ Христо́с же истле́ния яви́ся чу́ждь./ Но возопи́йте: воскре́се Госпо́дь,// подая́й ми́рови ве́лию ми́лость.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60" w:top="1184" w:footer="565" w:bottom="1073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uppressAutoHyphens w:val="false"/>
      <w:overflowPunct w:val="true"/>
      <w:bidi w:val="0"/>
      <w:spacing w:lineRule="auto" w:line="240" w:before="0" w:after="0"/>
      <w:ind w:hanging="0"/>
      <w:jc w:val="both"/>
      <w:rPr>
        <w:rFonts w:eastAsia="Arial" w:cs="Arial"/>
        <w:color w:val="auto"/>
        <w:kern w:val="0"/>
        <w:sz w:val="26"/>
        <w:szCs w:val="26"/>
        <w:lang w:val="en-US" w:eastAsia="ru-RU" w:bidi="ar-SA"/>
      </w:rPr>
    </w:pP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fldChar w:fldCharType="begin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instrText xml:space="preserve"> PAGE </w:instrTex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separate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t>6</w: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end"/>
    </w: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tab/>
      <w:tab/>
      <w:tab/>
      <w:tab/>
      <w:t>Азбука певческая azbyka.ru/kliros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uppressAutoHyphens w:val="false"/>
      <w:overflowPunct w:val="true"/>
      <w:bidi w:val="0"/>
      <w:spacing w:lineRule="auto" w:line="240" w:before="0" w:after="0"/>
      <w:ind w:hanging="0"/>
      <w:jc w:val="both"/>
      <w:rPr>
        <w:rFonts w:eastAsia="Arial" w:cs="Arial"/>
        <w:color w:val="auto"/>
        <w:kern w:val="0"/>
        <w:sz w:val="26"/>
        <w:szCs w:val="26"/>
        <w:lang w:val="en-US" w:eastAsia="ru-RU" w:bidi="ar-SA"/>
      </w:rPr>
    </w:pP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fldChar w:fldCharType="begin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instrText xml:space="preserve"> PAGE </w:instrTex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separate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t>6</w: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end"/>
    </w: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tab/>
      <w:tab/>
      <w:tab/>
      <w:tab/>
      <w:t>Азбука певческая azbyka.ru/kliros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false"/>
      <w:overflowPunct w:val="true"/>
      <w:bidi w:val="0"/>
      <w:spacing w:lineRule="auto" w:line="240" w:before="0" w:after="0"/>
      <w:ind w:hanging="0"/>
      <w:jc w:val="center"/>
      <w:rPr>
        <w:rFonts w:ascii="Arial" w:hAnsi="Arial" w:eastAsia="Arial" w:cs="Arial"/>
        <w:color w:val="F10D0C"/>
        <w:kern w:val="0"/>
        <w:sz w:val="26"/>
        <w:szCs w:val="26"/>
        <w:lang w:val="ru-RU" w:eastAsia="ru-RU" w:bidi="ar-SA"/>
      </w:rPr>
    </w:pPr>
    <w:r>
      <w:rPr>
        <w:rFonts w:eastAsia="Arial" w:cs="Arial"/>
        <w:color w:val="F10D0C"/>
        <w:kern w:val="0"/>
        <w:sz w:val="26"/>
        <w:szCs w:val="26"/>
        <w:lang w:val="ru-RU" w:eastAsia="ru-RU" w:bidi="ar-SA"/>
      </w:rPr>
      <w:t>2 мая 2026. Суббота. Блж. Матро́ны Московской.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false"/>
      <w:overflowPunct w:val="true"/>
      <w:bidi w:val="0"/>
      <w:spacing w:lineRule="auto" w:line="240" w:before="0" w:after="0"/>
      <w:ind w:hanging="0"/>
      <w:jc w:val="center"/>
      <w:rPr>
        <w:rFonts w:ascii="Arial" w:hAnsi="Arial" w:eastAsia="Arial" w:cs="Arial"/>
        <w:color w:val="F10D0C"/>
        <w:kern w:val="0"/>
        <w:sz w:val="26"/>
        <w:szCs w:val="26"/>
        <w:lang w:val="ru-RU" w:eastAsia="ru-RU" w:bidi="ar-SA"/>
      </w:rPr>
    </w:pPr>
    <w:r>
      <w:rPr>
        <w:rFonts w:eastAsia="Arial" w:cs="Arial"/>
        <w:color w:val="F10D0C"/>
        <w:kern w:val="0"/>
        <w:sz w:val="26"/>
        <w:szCs w:val="26"/>
        <w:lang w:val="ru-RU" w:eastAsia="ru-RU" w:bidi="ar-SA"/>
      </w:rPr>
      <w:t>2 мая 2026. Суббота. Блж. Матро́ны Московской.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autoRedefine/>
    <w:qFormat/>
    <w:pPr>
      <w:widowControl/>
      <w:suppressAutoHyphens w:val="false"/>
      <w:overflowPunct w:val="true"/>
      <w:bidi w:val="0"/>
      <w:spacing w:lineRule="auto" w:line="290" w:before="100" w:after="0"/>
      <w:ind w:hanging="0"/>
      <w:jc w:val="both"/>
    </w:pPr>
    <w:rPr>
      <w:rFonts w:ascii="Arial" w:hAnsi="Arial" w:eastAsia="Arial" w:cs="Arial"/>
      <w:color w:val="auto"/>
      <w:kern w:val="0"/>
      <w:sz w:val="26"/>
      <w:szCs w:val="26"/>
      <w:lang w:val="en-US" w:eastAsia="ru-RU" w:bidi="ar-SA"/>
    </w:rPr>
  </w:style>
  <w:style w:type="paragraph" w:styleId="Heading1">
    <w:name w:val="heading 1"/>
    <w:basedOn w:val="Style20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Times New Roman" w:hAnsi="Times New Roman" w:eastAsia="Tahoma" w:cs="Tahoma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Лик Знак"/>
    <w:basedOn w:val="DefaultParagraphFont"/>
    <w:link w:val="Style23"/>
    <w:qFormat/>
    <w:rPr>
      <w:rFonts w:ascii="Times New Roman" w:hAnsi="Times New Roman"/>
      <w:b/>
      <w:bCs/>
    </w:rPr>
  </w:style>
  <w:style w:type="character" w:styleId="Style17">
    <w:name w:val="Лик крупно Знак"/>
    <w:basedOn w:val="DefaultParagraphFont"/>
    <w:link w:val="Style24"/>
    <w:qFormat/>
    <w:rPr>
      <w:rFonts w:ascii="Times New Roman" w:hAnsi="Times New Roman"/>
      <w:b/>
      <w:sz w:val="32"/>
      <w:szCs w:val="32"/>
    </w:rPr>
  </w:style>
  <w:style w:type="character" w:styleId="Style18">
    <w:name w:val="Примечание Знак"/>
    <w:basedOn w:val="Style19"/>
    <w:link w:val="Style26"/>
    <w:qFormat/>
    <w:rPr>
      <w:rFonts w:ascii="Times New Roman" w:hAnsi="Times New Roman" w:eastAsia="Arial" w:cs="Arial"/>
      <w:i/>
      <w:iCs/>
      <w:color w:val="DD0000"/>
      <w:sz w:val="26"/>
      <w:szCs w:val="26"/>
      <w:lang w:val="en-US" w:eastAsia="ru-RU"/>
    </w:rPr>
  </w:style>
  <w:style w:type="character" w:styleId="Style19">
    <w:name w:val="Основной текст Знак"/>
    <w:basedOn w:val="DefaultParagraphFont"/>
    <w:qFormat/>
    <w:rPr>
      <w:rFonts w:ascii="Times New Roman" w:hAnsi="Times New Roman" w:eastAsia="Arial" w:cs="Arial"/>
      <w:sz w:val="26"/>
      <w:szCs w:val="26"/>
      <w:lang w:val="en-US" w:eastAsia="ru-RU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Calibri" w:hAnsi="Calibri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Calibri" w:hAnsi="Calibri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pPr>
      <w:suppressLineNumbers/>
    </w:pPr>
    <w:rPr>
      <w:rFonts w:ascii="Calibri" w:hAnsi="Calibri"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autoRedefine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center"/>
    </w:pPr>
    <w:rPr>
      <w:b w:val="false"/>
      <w:bCs w:val="false"/>
      <w:color w:val="F10D0C"/>
      <w:lang w:val="ru-RU"/>
    </w:rPr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День"/>
    <w:basedOn w:val="Normal"/>
    <w:autoRedefine/>
    <w:qFormat/>
    <w:pPr>
      <w:jc w:val="center"/>
    </w:pPr>
    <w:rPr>
      <w:b/>
      <w:bCs/>
      <w:color w:val="DD0000"/>
      <w:sz w:val="34"/>
      <w:szCs w:val="34"/>
      <w:lang w:val="ru-RU"/>
    </w:rPr>
  </w:style>
  <w:style w:type="paragraph" w:styleId="1">
    <w:name w:val="Заг 1"/>
    <w:basedOn w:val="Normal"/>
    <w:qFormat/>
    <w:pPr>
      <w:jc w:val="center"/>
    </w:pPr>
    <w:rPr>
      <w:b/>
      <w:bCs/>
      <w:color w:val="DD0000"/>
      <w:sz w:val="34"/>
      <w:szCs w:val="34"/>
      <w:lang w:val="ru-RU"/>
    </w:rPr>
  </w:style>
  <w:style w:type="paragraph" w:styleId="2">
    <w:name w:val="Заг 2"/>
    <w:basedOn w:val="Normal"/>
    <w:qFormat/>
    <w:pPr>
      <w:spacing w:before="280" w:after="120"/>
      <w:jc w:val="center"/>
    </w:pPr>
    <w:rPr>
      <w:rFonts w:ascii="Arial" w:hAnsi="Arial"/>
      <w:b/>
      <w:bCs/>
      <w:color w:val="DD0000"/>
      <w:sz w:val="26"/>
      <w:szCs w:val="25"/>
      <w:lang w:val="ru-RU"/>
    </w:rPr>
  </w:style>
  <w:style w:type="paragraph" w:styleId="Style23">
    <w:name w:val="Лик"/>
    <w:basedOn w:val="Normal"/>
    <w:link w:val="Style16"/>
    <w:autoRedefine/>
    <w:qFormat/>
    <w:pPr>
      <w:ind w:hanging="0"/>
      <w:jc w:val="both"/>
    </w:pPr>
    <w:rPr>
      <w:rFonts w:ascii="Arial" w:hAnsi="Arial"/>
      <w:b/>
      <w:bCs/>
      <w:sz w:val="26"/>
      <w:szCs w:val="26"/>
    </w:rPr>
  </w:style>
  <w:style w:type="paragraph" w:styleId="21">
    <w:name w:val="Заг2_1"/>
    <w:basedOn w:val="Normal"/>
    <w:autoRedefine/>
    <w:qFormat/>
    <w:pPr>
      <w:jc w:val="center"/>
    </w:pPr>
    <w:rPr>
      <w:rFonts w:ascii="Arial" w:hAnsi="Arial"/>
      <w:b w:val="false"/>
      <w:bCs w:val="false"/>
      <w:i w:val="false"/>
      <w:iCs w:val="false"/>
      <w:color w:val="DD0000"/>
      <w:lang w:val="ru-RU"/>
    </w:rPr>
  </w:style>
  <w:style w:type="paragraph" w:styleId="Style24">
    <w:name w:val="Лик крупно"/>
    <w:basedOn w:val="Normal"/>
    <w:link w:val="Style17"/>
    <w:autoRedefine/>
    <w:qFormat/>
    <w:pPr>
      <w:spacing w:lineRule="auto" w:line="360"/>
      <w:ind w:hanging="0"/>
      <w:jc w:val="both"/>
    </w:pPr>
    <w:rPr>
      <w:rFonts w:ascii="Arial" w:hAnsi="Arial"/>
      <w:b/>
      <w:sz w:val="32"/>
      <w:szCs w:val="32"/>
      <w:lang w:val="ru-RU"/>
    </w:rPr>
  </w:style>
  <w:style w:type="paragraph" w:styleId="Style25">
    <w:name w:val="В_колон_Ариал"/>
    <w:basedOn w:val="Header"/>
    <w:qFormat/>
    <w:pPr/>
    <w:rPr>
      <w:rFonts w:ascii="Arial" w:hAnsi="Arial"/>
      <w:sz w:val="24"/>
    </w:rPr>
  </w:style>
  <w:style w:type="paragraph" w:styleId="Style26">
    <w:name w:val="Примечание"/>
    <w:basedOn w:val="BodyText"/>
    <w:link w:val="Style18"/>
    <w:qFormat/>
    <w:pPr>
      <w:spacing w:lineRule="auto" w:line="276" w:before="0" w:after="140"/>
    </w:pPr>
    <w:rPr>
      <w:i/>
      <w:iCs/>
      <w:color w:val="DD0000"/>
    </w:rPr>
  </w:style>
  <w:style w:type="numbering" w:styleId="Style2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LibreOffice/24.8.5.2$Linux_X86_64 LibreOffice_project/480$Build-2</Application>
  <AppVersion>15.0000</AppVersion>
  <Pages>6</Pages>
  <Words>1042</Words>
  <Characters>6086</Characters>
  <CharactersWithSpaces>7070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2025-12-16T06:40:00Z</dcterms:created>
  <dc:creator>Admin</dc:creator>
  <dc:description/>
  <dc:language>ru-RU</dc:language>
  <cp:lastModifiedBy/>
  <cp:lastPrinted>2026-04-29T15:22:26Z</cp:lastPrinted>
  <dcterms:modified xsi:type="dcterms:W3CDTF">2026-04-29T15:57:20Z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