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24 апреля 2026. Пятница.</w:t>
      </w:r>
    </w:p>
    <w:p>
      <w:pPr>
        <w:pStyle w:val="Style24"/>
        <w:spacing w:before="100" w:after="0"/>
        <w:rPr>
          <w:rFonts w:ascii="Arial" w:hAnsi="Arial"/>
        </w:rPr>
      </w:pPr>
      <w:r>
        <w:rPr>
          <w:rFonts w:cs="Times New Roman" w:ascii="Arial" w:hAnsi="Arial"/>
        </w:rPr>
        <w:t>Сщмч. Анти́па Перга́мский.</w:t>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Style19"/>
        <w:rPr>
          <w:rFonts w:ascii="Arial" w:hAnsi="Arial"/>
        </w:rPr>
      </w:pPr>
      <w:r>
        <w:rPr>
          <w:rFonts w:ascii="Arial" w:hAnsi="Arial"/>
        </w:rPr>
        <w:t xml:space="preserve">Христо́с воскре́се из ме́ртвых, сме́ртию сме́рть попра́в, и су́щим во гробе́х живо́т дарова́в. </w:t>
      </w:r>
      <w:r>
        <w:rPr>
          <w:rFonts w:ascii="Arial" w:hAnsi="Arial"/>
          <w:i/>
          <w:iCs/>
          <w:color w:val="DD0000"/>
        </w:rPr>
        <w:t>(Трижды)</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i/>
          <w:iCs/>
          <w:color w:val="F10D0C"/>
        </w:rPr>
        <w:t>Чтец:</w:t>
      </w:r>
      <w:r>
        <w:rPr>
          <w:rFonts w:ascii="Arial" w:hAnsi="Arial"/>
        </w:rPr>
        <w:t xml:space="preserve"> Ами́нь.</w:t>
      </w:r>
    </w:p>
    <w:p>
      <w:pPr>
        <w:pStyle w:val="Style19"/>
        <w:rPr/>
      </w:pPr>
      <w:r>
        <w:rPr>
          <w:rFonts w:ascii="Arial" w:hAnsi="Arial"/>
        </w:rPr>
        <w:t xml:space="preserve">Го́споди, поми́луй, </w:t>
      </w:r>
      <w:r>
        <w:rPr>
          <w:rStyle w:val="Emphasis"/>
          <w:rFonts w:ascii="Arial" w:hAnsi="Arial"/>
          <w:i/>
          <w:iCs/>
          <w:color w:val="F10D0C"/>
        </w:rPr>
        <w:t>(12 раз)</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Антипа́схи, глас 7</w:t>
      </w:r>
    </w:p>
    <w:p>
      <w:pPr>
        <w:pStyle w:val="Style19"/>
        <w:rPr>
          <w:rFonts w:ascii="Arial" w:hAnsi="Arial"/>
        </w:rPr>
      </w:pPr>
      <w:r>
        <w:rPr>
          <w:rFonts w:ascii="Arial" w:hAnsi="Arial"/>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Антипа́схи, глас 8</w:t>
      </w:r>
    </w:p>
    <w:p>
      <w:pPr>
        <w:pStyle w:val="Style19"/>
        <w:rPr>
          <w:rFonts w:ascii="Arial" w:hAnsi="Arial"/>
        </w:rPr>
      </w:pPr>
      <w:r>
        <w:rPr>
          <w:rFonts w:ascii="Arial" w:hAnsi="Arial"/>
        </w:rPr>
        <w:t>Любопы́тною десни́цею/ жизнопода́тельная Твоя́ ре́бра Фома́ испыта́, Христе́ Бо́же;/ созаключе́нным бо две́рем я́ко вшел еси́,/ с про́чими апо́столы вопия́ше Тебе́:// Госпо́дь еси́ и Бог мой.</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и сла́внейшую без сравне́ния Серафи́м,/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Style w:val="Strong"/>
          <w:rFonts w:ascii="Arial" w:hAnsi="Arial"/>
          <w:b/>
          <w:bCs/>
          <w:i w:val="false"/>
          <w:iCs w:val="false"/>
          <w:color w:val="auto"/>
        </w:rPr>
        <w:t>Христо́с воскре́се из ме́ртвых, сме́ртию сме́рть попра́в, и су́щим во гробе́х живо́т дарова́в.</w:t>
      </w:r>
      <w:r>
        <w:rPr>
          <w:rStyle w:val="Strong"/>
          <w:rFonts w:ascii="Arial" w:hAnsi="Arial"/>
          <w:b/>
          <w:bCs/>
          <w:i/>
          <w:iCs/>
          <w:color w:val="F10D0C"/>
        </w:rPr>
        <w:t xml:space="preserve"> (Трижды)</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Антипа́схи, глас 7</w:t>
      </w:r>
    </w:p>
    <w:p>
      <w:pPr>
        <w:pStyle w:val="Style19"/>
        <w:rPr>
          <w:rFonts w:ascii="Arial" w:hAnsi="Arial"/>
        </w:rPr>
      </w:pPr>
      <w:r>
        <w:rPr>
          <w:rFonts w:ascii="Arial" w:hAnsi="Arial"/>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Антипа́схи, глас 8</w:t>
      </w:r>
    </w:p>
    <w:p>
      <w:pPr>
        <w:pStyle w:val="Style19"/>
        <w:rPr>
          <w:rFonts w:ascii="Arial" w:hAnsi="Arial"/>
        </w:rPr>
      </w:pPr>
      <w:r>
        <w:rPr>
          <w:rFonts w:ascii="Arial" w:hAnsi="Arial"/>
        </w:rPr>
        <w:t>Любопы́тною десни́цею/ жизнопода́тельная Твоя́ ре́бра Фома́ испыта́, Христе́ Бо́же;/ созаключе́нным бо две́рем я́ко вшел еси́,/ с про́чими апо́столы вопия́ше Тебе́:// Госпо́дь еси́ и Бог мой.</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rFonts w:ascii="Arial" w:hAnsi="Arial"/>
        </w:rPr>
      </w:pP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мира,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1"/>
        <w:rPr/>
      </w:pPr>
      <w:r>
        <w:rPr>
          <w:rStyle w:val="Emphasis"/>
          <w:rFonts w:ascii="Arial" w:hAnsi="Arial"/>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F10D0C"/>
          <w:lang w:val="ru-RU"/>
        </w:rPr>
        <w:t>Попразднство Пасхи:</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F10D0C"/>
          <w:lang w:val="ru-RU"/>
        </w:rPr>
        <w:t>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21"/>
        <w:rPr>
          <w:rFonts w:ascii="Arial" w:hAnsi="Arial"/>
        </w:rPr>
      </w:pPr>
      <w:r>
        <w:rPr>
          <w:rFonts w:ascii="Arial" w:hAnsi="Arial"/>
        </w:rPr>
        <w:t>Тропа́рь Трио́ди (Антипа́схи), гла́с 7</w:t>
      </w:r>
    </w:p>
    <w:p>
      <w:pPr>
        <w:pStyle w:val="Style20"/>
        <w:rPr>
          <w:rFonts w:ascii="Arial" w:hAnsi="Arial"/>
        </w:rPr>
      </w:pPr>
      <w:r>
        <w:rPr>
          <w:rFonts w:ascii="Arial" w:hAnsi="Arial"/>
          <w:lang w:val="ru-RU"/>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21"/>
        <w:spacing w:lineRule="auto" w:line="336"/>
        <w:rPr>
          <w:rFonts w:ascii="Arial" w:hAnsi="Arial"/>
        </w:rPr>
      </w:pPr>
      <w:r>
        <w:rPr>
          <w:rFonts w:ascii="Arial" w:hAnsi="Arial"/>
        </w:rPr>
        <w:t>Тропа́рь хра́ма Богородицы или храма свята́го</w:t>
      </w:r>
    </w:p>
    <w:p>
      <w:pPr>
        <w:pStyle w:val="21"/>
        <w:rPr>
          <w:rFonts w:ascii="Arial" w:hAnsi="Arial"/>
        </w:rPr>
      </w:pPr>
      <w:r>
        <w:rPr>
          <w:rFonts w:ascii="Arial" w:hAnsi="Arial"/>
        </w:rPr>
        <w:t>Конда́к хра́ма свята́го</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прп. Васи́лия исповедника, епископа Парийскаго, глас 2</w:t>
      </w:r>
    </w:p>
    <w:p>
      <w:pPr>
        <w:pStyle w:val="Style20"/>
        <w:rPr>
          <w:rFonts w:ascii="Arial" w:hAnsi="Arial"/>
        </w:rPr>
      </w:pPr>
      <w:r>
        <w:rPr>
          <w:rFonts w:ascii="Arial" w:hAnsi="Arial"/>
        </w:rPr>
        <w:t>Вы́шняго све́том озари́вся, блаже́нне,/ просвеща́еши вся,/ и́же любо́вию честву́ющия твое́, о́тче, честно́е страда́ние./ Васи́лие священнострада́льне,/ моли́ Христа́ Бо́га// непреста́нно о всех нас.</w:t>
      </w:r>
    </w:p>
    <w:p>
      <w:pPr>
        <w:pStyle w:val="Style20"/>
        <w:rPr>
          <w:rFonts w:ascii="Arial" w:hAnsi="Arial"/>
        </w:rPr>
      </w:pPr>
      <w:r>
        <w:rPr>
          <w:rFonts w:ascii="Arial" w:hAnsi="Arial"/>
        </w:rPr>
        <w:t>И ны́не, и при́сно, и во ве́ки веко́в. Ами́нь.</w:t>
      </w:r>
    </w:p>
    <w:p>
      <w:pPr>
        <w:pStyle w:val="21"/>
        <w:spacing w:lineRule="auto" w:line="336"/>
        <w:rPr>
          <w:rFonts w:ascii="Arial" w:hAnsi="Arial"/>
        </w:rPr>
      </w:pPr>
      <w:r>
        <w:rPr>
          <w:rFonts w:ascii="Arial" w:hAnsi="Arial"/>
        </w:rPr>
        <w:t>Конда́к Трио́ди (Антипа́схи), гла́с 8</w:t>
      </w:r>
    </w:p>
    <w:p>
      <w:pPr>
        <w:pStyle w:val="Style20"/>
        <w:rPr>
          <w:rFonts w:ascii="Arial" w:hAnsi="Arial"/>
        </w:rPr>
      </w:pPr>
      <w:r>
        <w:rPr>
          <w:rFonts w:ascii="Arial" w:hAnsi="Arial"/>
          <w:lang w:val="ru-RU"/>
        </w:rPr>
        <w:t>Любопы́тною десни́цею, жизнопода́тельная твоя́ ре́бра Фома́ испыта́ Христе́ Бо́же:/ созаключе́нным бо две́рем я́ко вше́л еси́,// с про́чими апо́столы вопия́ше тебе́: Госпо́дь еси́ и Бог мо́й.</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Суббота 2-й седмицы по Пасхе</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3: Ве́лий Госпо́дь на́ш, и ве́лия кре́пость Его́,/ и ра́зума Его́ не́сть числа́.</w:t>
      </w:r>
    </w:p>
    <w:p>
      <w:pPr>
        <w:pStyle w:val="Style20"/>
        <w:rPr>
          <w:rFonts w:ascii="Arial" w:hAnsi="Arial"/>
        </w:rPr>
      </w:pPr>
      <w:r>
        <w:rPr>
          <w:rFonts w:ascii="Arial" w:hAnsi="Arial"/>
          <w:b/>
          <w:bCs/>
          <w:color w:val="DD0000"/>
          <w:lang w:val="ru-RU"/>
        </w:rPr>
        <w:t>Лик:</w:t>
      </w:r>
      <w:r>
        <w:rPr>
          <w:rFonts w:ascii="Arial" w:hAnsi="Arial"/>
          <w:lang w:val="ru-RU"/>
        </w:rPr>
        <w:t xml:space="preserve"> Ве́лий Госпо́дь на́ш, и ве́лия кре́пость Его́,/ и ра́зума Его́ не́сть числа́.</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Хвали́те Го́спода я́ко бла́г псало́м: Бо́гови на́шему да услади́тся хвале́ние.</w:t>
      </w:r>
    </w:p>
    <w:p>
      <w:pPr>
        <w:pStyle w:val="Style20"/>
        <w:rPr>
          <w:rFonts w:ascii="Arial" w:hAnsi="Arial"/>
        </w:rPr>
      </w:pPr>
      <w:r>
        <w:rPr>
          <w:rFonts w:ascii="Arial" w:hAnsi="Arial"/>
          <w:b/>
          <w:bCs/>
          <w:color w:val="DD0000"/>
          <w:lang w:val="ru-RU"/>
        </w:rPr>
        <w:t>Лик:</w:t>
      </w:r>
      <w:r>
        <w:rPr>
          <w:rFonts w:ascii="Arial" w:hAnsi="Arial"/>
          <w:lang w:val="ru-RU"/>
        </w:rPr>
        <w:t xml:space="preserve"> Ве́лий Госпо́дь на́ш, и ве́лия кре́пость Его́,/ и ра́зума Его́ не́сть числа́.</w:t>
      </w:r>
    </w:p>
    <w:p>
      <w:pPr>
        <w:pStyle w:val="Style19"/>
        <w:rPr>
          <w:rFonts w:ascii="Arial" w:hAnsi="Arial"/>
        </w:rPr>
      </w:pPr>
      <w:r>
        <w:rPr>
          <w:rFonts w:ascii="Arial" w:hAnsi="Arial"/>
          <w:b/>
          <w:bCs/>
          <w:color w:val="DD0000"/>
        </w:rPr>
        <w:t>Чтец:</w:t>
      </w:r>
      <w:r>
        <w:rPr>
          <w:rFonts w:ascii="Arial" w:hAnsi="Arial"/>
        </w:rPr>
        <w:t xml:space="preserve"> Ве́лий Госпо́дь на́ш, и ве́лия кре́пость Его́, </w:t>
      </w:r>
    </w:p>
    <w:p>
      <w:pPr>
        <w:pStyle w:val="Style20"/>
        <w:rPr>
          <w:rFonts w:ascii="Arial" w:hAnsi="Arial"/>
        </w:rPr>
      </w:pPr>
      <w:r>
        <w:rPr>
          <w:rFonts w:ascii="Arial" w:hAnsi="Arial"/>
          <w:b/>
          <w:bCs/>
          <w:color w:val="DD0000"/>
          <w:lang w:val="ru-RU"/>
        </w:rPr>
        <w:t>Лик:</w:t>
      </w:r>
      <w:r>
        <w:rPr>
          <w:rFonts w:ascii="Arial" w:hAnsi="Arial"/>
          <w:lang w:val="ru-RU"/>
        </w:rPr>
        <w:t xml:space="preserve"> и ра́зума Его́ не́сть числа́.</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Дея́ний святы́х Апо́стол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b/>
          <w:bCs/>
          <w:i w:val="false"/>
          <w:caps w:val="false"/>
          <w:smallCaps w:val="false"/>
          <w:color w:val="DD0000"/>
          <w:spacing w:val="0"/>
          <w:sz w:val="27"/>
          <w:lang w:val="ru-RU"/>
        </w:rPr>
        <w:t>Зачало 15 В субботу вторыя недели. (Деян.5:21-33)</w:t>
      </w:r>
    </w:p>
    <w:p>
      <w:pPr>
        <w:pStyle w:val="Style19"/>
        <w:rPr>
          <w:rFonts w:ascii="Arial" w:hAnsi="Arial"/>
        </w:rPr>
      </w:pPr>
      <w:r>
        <w:rPr>
          <w:rFonts w:ascii="Arial" w:hAnsi="Arial"/>
        </w:rPr>
        <w:t>Во дни о́ны, слы́шавше апо́столи внидо́ша по у́тренице в це́рковь и уча́ху. Прише́д же архиере́й и и́же с ним, созва́ша собо́р и вся ста́рцы от сыно́в Изра́илевых и посла́ша во узи́лище, привести́ их. Слуги́ же ше́дше не обрето́ша их в темни́це, возвра́щше же ся возвести́ша, глаго́люще, я́ко темни́цу у́бо обрето́хом заключе́ну со вся́ким утвержде́нием и блюсти́тели стоя́щия пред две́рьми, отве́рзше же, внутрь ни еди́наго обрето́хом. Я́коже слы́шаша словеса́ сия́ архиере́й же и воево́да церко́вный и первосвяще́нницы, недоумева́хуся о них, что у́бо бу́дет сие́. Прише́д же не́кто возвести́ им, глаго́ля, я́ко се му́жие, и́хже всади́сте в темни́цу, суть в це́ркви стоя́ще и уча́ще лю́ди. Тогда́ шед воево́да со слуга́ми, приведе́ их не с ну́ждею, боя́хуся бо люде́й, да не ка́мением побию́т их: приве́дше же их, поста́виша на со́нмищи, и вопроси́ их архиере́й, глаго́ля: не запреще́нием ли запрети́хом вам не учи́ти о и́мени сем? И се испо́лнисте Иерусали́м уче́нием ва́шим и хо́щете навести́ на ны кровь Челове́ка Сего́. Отвеща́в же Петр и Апо́столи ре́ша: повинова́тися подоба́ет Бо́гови па́че, не́жели челове́ком: Бог оте́ц на́ших воздви́же Иису́са, Его́же вы уби́сте, пове́сивше на дре́ве. Сего́ Бог Нача́льника и Спа́са возвы́си десни́цею Свое́ю, да́ти покая́ние Изра́илеви и оставле́ние грехо́в. И мы есмы́ Того́ свиде́тели глаго́л сих, и Дух же Святы́й, Его́же даде́ Бог повину́ющимся Ему́. Они́ же слы́шавше распыха́хуся и совеща́ша уби́ти их.</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8.</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Суббота 2-й седмицы по Пасхе</w:t>
      </w:r>
    </w:p>
    <w:p>
      <w:pPr>
        <w:pStyle w:val="Style19"/>
        <w:rPr>
          <w:rFonts w:ascii="Arial" w:hAnsi="Arial"/>
        </w:rPr>
      </w:pPr>
      <w:r>
        <w:rPr>
          <w:rFonts w:ascii="Arial" w:hAnsi="Arial"/>
          <w:b/>
          <w:bCs/>
          <w:color w:val="DD0000"/>
          <w:lang w:val="ru-RU"/>
        </w:rPr>
        <w:t>Чтец:</w:t>
      </w:r>
      <w:r>
        <w:rPr>
          <w:rFonts w:ascii="Arial" w:hAnsi="Arial"/>
          <w:lang w:val="ru-RU"/>
        </w:rPr>
        <w:t xml:space="preserve"> Прииди́те возра́дуемся Го́сподеви, воскли́кнем Бо́гу Спаси́телю на́шему.</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Я́ко Бо́г ве́лий Госпо́дь, и Ца́рь ве́лий по все́й земли́</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Иоа́нна.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Иоа́нна,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Иоа́нна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Иоанна, зачало 19. Суббота 2-я по Пасце. (Ин.6:14-27)</w:t>
      </w:r>
    </w:p>
    <w:p>
      <w:pPr>
        <w:pStyle w:val="Normal"/>
        <w:rPr>
          <w:rFonts w:ascii="Arial" w:hAnsi="Arial"/>
        </w:rPr>
      </w:pPr>
      <w:r>
        <w:rPr>
          <w:rFonts w:ascii="Arial" w:hAnsi="Arial"/>
        </w:rPr>
        <w:t>Во вре́мя о́но, ви́девше челове́цы зна́мение, е́же сотвори́ Иису́с, глаго́лаху, я́ко Сей есть вои́стинну Проро́к Гряды́й в мир. Иису́с же разуме́в, я́ко хотя́т приити́, да восхи́тят Его́ и сотворя́т Его́ царя́, оты́де па́ки в го́ру еди́н. Я́ко по́зде бысть, снидо́ша ученицы́ Его́ на мо́ре, и влезо́ша в кора́бль, и идя́ху на он пол мо́ря в Капернау́м. И тма а́бие бысть, и не у бе прише́л к ним Иису́с. Мо́ре же, ве́тру ве́лию дыха́ющу, воздвиза́шеся. Гре́бше же я́ко ста́дий два́десять и пять, или́ три́десять, узре́ша Иису́са ходя́ща по мо́рю и близ корабля́ бы́вша, и убоя́шася. Он же глаго́ла им: Аз есмь, не бо́йтеся. Хотя́ху у́бо прия́ти Его́ в кора́бль, и а́бие кора́бль бысть на земли́, в ню́же идя́ху. Во у́трий же наро́д, и́же стоя́ше об он пол мо́ря, ви́дев, я́ко корабля́ ино́го не бе ту, то́кмо еди́н той, во́ньже внидо́ша ученицы́ Его́, и я́ко не вни́де со ученики́ Свои́ми Иису́с в кора́бль, но еди́ни ученицы́ Его́ идо́ша, и и́ни приидо́ша корабли́ от Тивериа́ды близ ме́ста, иде́же ядо́ша хле́бы, хвалу́ возда́вше Го́сподеви. Егда́ же ви́деша наро́ди, я́ко Иису́са не бысть ту, ни учени́к Его́, влезо́ша са́ми в корабли́ и приидо́ша в Капернау́м, и́щуще Иису́са, и обрето́ша Его́ об он пол мо́ря, ре́ша Ему́: Равви́, когда́ зде бысть? Отвеща́ им Иису́с и рече́: ами́нь, ами́нь глаго́лю вам, и́щете Мене́, не я́ко ви́десте зна́мение, но я́ко я́ли есте́ хле́бы и насы́тистеся. Де́лайте не бра́шно ги́блющее, но бра́шно пребыва́ющее в животе́ ве́чнем, е́же Сын Челове́ческий вам даст, Сего́ бо Оте́ц зна́мена Бог.</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Задостойник, глас 1</w:t>
      </w:r>
    </w:p>
    <w:p>
      <w:pPr>
        <w:pStyle w:val="Style20"/>
        <w:rPr>
          <w:rFonts w:ascii="Arial" w:hAnsi="Arial"/>
        </w:rPr>
      </w:pPr>
      <w:r>
        <w:rPr>
          <w:rFonts w:ascii="Arial" w:hAnsi="Arial"/>
          <w:i/>
          <w:iCs/>
          <w:color w:val="DD0000"/>
        </w:rPr>
        <w:t>Припев:</w:t>
      </w:r>
      <w:r>
        <w:rPr>
          <w:rFonts w:ascii="Arial" w:hAnsi="Arial"/>
        </w:rPr>
        <w:t xml:space="preserve"> А́нгел вопия́ше Благода́тней:/ Чи́стая Де́во, ра́дуйся!/ И па́ки реку́: ра́дуйся!/ Твой Сын воскре́се/ тридне́вен от гро́ба,/ и ме́ртвыя воздви́гнувый;// лю́дие, весели́теся!</w:t>
      </w:r>
    </w:p>
    <w:p>
      <w:pPr>
        <w:pStyle w:val="Style20"/>
        <w:rPr>
          <w:rFonts w:ascii="Arial" w:hAnsi="Arial"/>
        </w:rPr>
      </w:pPr>
      <w:r>
        <w:rPr>
          <w:rFonts w:ascii="Arial" w:hAnsi="Arial"/>
          <w:i/>
          <w:iCs/>
          <w:color w:val="DD0000"/>
          <w:lang w:val="ru-RU"/>
        </w:rPr>
        <w:t>Ирмо́с:</w:t>
      </w:r>
      <w:r>
        <w:rPr>
          <w:rFonts w:ascii="Arial" w:hAnsi="Arial"/>
          <w:lang w:val="ru-RU"/>
        </w:rPr>
        <w:t xml:space="preserve">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Суббота 2-й седмицы по Пасхе</w:t>
      </w:r>
    </w:p>
    <w:p>
      <w:pPr>
        <w:pStyle w:val="Style20"/>
        <w:rPr>
          <w:rFonts w:ascii="Arial" w:hAnsi="Arial"/>
        </w:rPr>
      </w:pPr>
      <w:r>
        <w:rPr>
          <w:rFonts w:ascii="Arial" w:hAnsi="Arial"/>
          <w:lang w:val="ru-RU"/>
        </w:rPr>
        <w:t>Похвали́ Иерусали́ме Го́спода, хвали́ Бо́га твоего́ Сио́не.</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val="false"/>
          <w:color w:val="FF0000"/>
          <w:lang w:val="ru-RU"/>
        </w:rPr>
        <w:t>Лик же поет:</w:t>
      </w:r>
      <w:r>
        <w:rPr>
          <w:rFonts w:ascii="Arial" w:hAnsi="Arial"/>
        </w:rPr>
        <w:t> </w:t>
      </w:r>
      <w:r>
        <w:rPr>
          <w:rFonts w:ascii="Arial" w:hAnsi="Arial"/>
          <w:lang w:val="ru-RU"/>
        </w:rPr>
        <w:t xml:space="preserve">Христо́с воскре́се из ме́ртвых, сме́ртию сме́рть попра́в, и су́щым во гробе́х живо́т дарова́в. </w:t>
      </w:r>
      <w:r>
        <w:rPr>
          <w:rFonts w:ascii="Arial" w:hAnsi="Arial"/>
          <w:i/>
          <w:iCs/>
          <w:color w:val="FF0000"/>
          <w:lang w:val="ru-RU"/>
        </w:rPr>
        <w:t>(Единожды).</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bCs/>
          <w:color w:val="FF0000"/>
          <w:lang w:val="ru-RU"/>
        </w:rPr>
        <w:t>Священник</w:t>
      </w:r>
      <w:r>
        <w:rPr>
          <w:rStyle w:val="Strong"/>
          <w:rFonts w:cs="Helvetica" w:ascii="Arial" w:hAnsi="Arial"/>
          <w:b/>
          <w:bCs/>
          <w:color w:val="FF0000"/>
        </w:rPr>
        <w:t> </w:t>
      </w:r>
      <w:r>
        <w:rPr>
          <w:rStyle w:val="Emphasis"/>
          <w:rFonts w:cs="Helvetica" w:ascii="Arial" w:hAnsi="Arial"/>
          <w:b/>
          <w:bCs/>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r>
        <w:rPr>
          <w:rFonts w:cs="Helvetica" w:ascii="Arial" w:hAnsi="Arial"/>
          <w:color w:val="222222"/>
          <w:lang w:val="ru-RU"/>
        </w:rPr>
        <w:t>.</w:t>
      </w:r>
    </w:p>
    <w:p>
      <w:pPr>
        <w:pStyle w:val="21"/>
        <w:rPr>
          <w:rFonts w:ascii="Arial" w:hAnsi="Arial"/>
        </w:rPr>
      </w:pPr>
      <w:r>
        <w:rPr>
          <w:rFonts w:ascii="Arial" w:hAnsi="Arial"/>
        </w:rPr>
        <w:t>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святы́х сла́вных и всехва́льных Апо́стол, святы́х сла́вных и добропобе́дных му́чеников, преподо́бных и богоно́сных оте́ц на́ших, и́же во святы́х отца́ на́шего Иоа́нна, архиепископа Константи́на гра́да, Златоу́стаго, прп. Васи́лия исповедника, епископа Парийскаго,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24 апреля 2026. Пятница. Сщмч. Анти́па Перга́мский.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24 апреля 2026. Пятница. Сщмч. Анти́па Перга́мский.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117</TotalTime>
  <Application>LibreOffice/24.8.5.2$Linux_X86_64 LibreOffice_project/480$Build-2</Application>
  <AppVersion>15.0000</AppVersion>
  <Pages>30</Pages>
  <Words>7298</Words>
  <Characters>39256</Characters>
  <CharactersWithSpaces>46065</CharactersWithSpaces>
  <Paragraphs>502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2026-04-23T00:33:11Z</dcterms:modified>
  <cp:revision>43</cp:revision>
  <dc:subject/>
  <dc:title/>
</cp:coreProperties>
</file>

<file path=docProps/custom.xml><?xml version="1.0" encoding="utf-8"?>
<Properties xmlns="http://schemas.openxmlformats.org/officeDocument/2006/custom-properties" xmlns:vt="http://schemas.openxmlformats.org/officeDocument/2006/docPropsVTypes"/>
</file>