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2 июля 2026. Четверг. Апостол Иу́да Иаковлев.</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Сла́ва Тебе́, Бо́же на́ш, сла́ва Тебе́.</w:t>
      </w:r>
    </w:p>
    <w:p>
      <w:pPr>
        <w:pStyle w:val="Style19"/>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ап. Иу́ды Иаковлева, брата Господня, глас 1</w:t>
      </w:r>
    </w:p>
    <w:p>
      <w:pPr>
        <w:pStyle w:val="Normal"/>
        <w:rPr>
          <w:rFonts w:ascii="Arial" w:hAnsi="Arial"/>
        </w:rPr>
      </w:pPr>
      <w:r>
        <w:rPr>
          <w:rFonts w:ascii="Arial" w:hAnsi="Arial"/>
          <w:b/>
          <w:bCs/>
          <w:color w:val="auto"/>
          <w:sz w:val="26"/>
          <w:szCs w:val="26"/>
          <w:lang w:val="ru-RU"/>
        </w:rPr>
        <w:t>Христо́ва тя сро́дника, о Иу́до, ве́дуще и му́ченика тве́рда,/ свяще́нно восхваля́ем, пре́лесть попра́вша и ве́ру соблю́дша./ Те́мже, дне́сь всесвяту́ю твою́ па́мять пра́зднующе,/ грехо́в разреше́ние моли́твами твои́ми прие́млем.</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ап. Иу́ды Иаковлева, брата Господня, глас 2</w:t>
      </w:r>
    </w:p>
    <w:p>
      <w:pPr>
        <w:pStyle w:val="Style19"/>
        <w:rPr>
          <w:rFonts w:ascii="Arial" w:hAnsi="Arial"/>
        </w:rPr>
      </w:pPr>
      <w:r>
        <w:rPr>
          <w:rFonts w:ascii="Arial" w:hAnsi="Arial"/>
          <w:b/>
          <w:bCs/>
          <w:color w:val="auto"/>
          <w:sz w:val="26"/>
          <w:szCs w:val="26"/>
          <w:lang w:val="ru-RU"/>
        </w:rPr>
        <w:t>Тве́рдым умо́м избра́н учени́к ты яви́лся еси́/ и столп необори́м Це́ркве Христо́вы,/ язы́ком пропове́дал еси́ сло́во Христо́во,/ ве́ровати глаго́ля во Еди́но Божество́;/ от Него́же просла́вився, прия́л еси́ дар исцеле́ний,/ цели́ти неду́ги притека́ющих к тебе́,/ апо́столе Иу́до всехва́льне.</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ап. Иу́ды Иаковлева, брата Господня, глас 1</w:t>
      </w:r>
    </w:p>
    <w:p>
      <w:pPr>
        <w:pStyle w:val="Normal"/>
        <w:rPr/>
      </w:pPr>
      <w:r>
        <w:rPr>
          <w:rStyle w:val="Emphasis"/>
          <w:rFonts w:ascii="Arial" w:hAnsi="Arial"/>
          <w:b/>
          <w:bCs/>
          <w:i w:val="false"/>
          <w:iCs w:val="false"/>
          <w:color w:val="auto"/>
          <w:sz w:val="26"/>
          <w:szCs w:val="26"/>
          <w:lang w:val="ru-RU"/>
        </w:rPr>
        <w:t>Христо́ва тя сро́дника, о Иу́до, ве́дуще и му́ченика тве́рда,/ свяще́нно восхваля́ем, пре́лесть попра́вша и ве́ру соблю́дша./ Те́мже, дне́сь всесвяту́ю твою́ па́мять пра́зднующе,/ грехо́в разреше́ние моли́твами твои́ми прие́млем.</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ап. Иу́ды Иаковлева, брата Господня, глас 2</w:t>
      </w:r>
    </w:p>
    <w:p>
      <w:pPr>
        <w:pStyle w:val="Style19"/>
        <w:rPr>
          <w:rFonts w:ascii="Arial" w:hAnsi="Arial"/>
        </w:rPr>
      </w:pPr>
      <w:r>
        <w:rPr>
          <w:rFonts w:ascii="Arial" w:hAnsi="Arial"/>
          <w:b/>
          <w:bCs/>
          <w:color w:val="auto"/>
          <w:sz w:val="26"/>
          <w:szCs w:val="26"/>
          <w:lang w:val="ru-RU"/>
        </w:rPr>
        <w:t>Тве́рдым умо́м избра́н учени́к ты яви́лся еси́/ и столп необори́м Це́ркве Христо́вы,/ язы́ком пропове́дал еси́ сло́во Христо́во,/ ве́ровати глаго́ля во Еди́но Божество́;/ от Него́же просла́вився, прия́л еси́ дар исцеле́ний,/ цели́ти неду́ги притека́ющих к тебе́,/ апо́столе Иу́до всехва́льне.</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творя́щаго суд оби́димым,/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си́ра и вдову́ прии́мет,/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23"/>
        <w:rPr/>
      </w:pPr>
      <w:r>
        <w:rPr>
          <w:rStyle w:val="Emphasis"/>
          <w:rFonts w:ascii="Arial" w:hAnsi="Arial"/>
          <w:i/>
          <w:iCs/>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В будни:</w:t>
      </w:r>
      <w:r>
        <w:rPr>
          <w:rFonts w:ascii="Arial" w:hAnsi="Arial"/>
          <w:i/>
          <w:iCs/>
          <w:color w:val="F10D0C"/>
          <w:lang w:val="ru-RU"/>
        </w:rPr>
        <w:t xml:space="preserve"> </w:t>
      </w:r>
      <w:r>
        <w:rPr>
          <w:rFonts w:ascii="Arial" w:hAnsi="Arial"/>
          <w:i w:val="false"/>
          <w:iCs w:val="false"/>
          <w:color w:val="auto"/>
          <w:lang w:val="ru-RU"/>
        </w:rPr>
        <w:t>Прииди́те, поклони́мся и припаде́м ко Христу́./ Спаси́ ны, Сы́не Бо́жий,/ во святы́х Ди́вен сый, пою́щия Ти,/ Аллилу́иа.</w:t>
      </w:r>
      <w:r>
        <w:rPr>
          <w:rFonts w:ascii="Arial" w:hAnsi="Arial"/>
          <w:i/>
          <w:iCs/>
          <w:color w:val="F10D0C"/>
          <w:lang w:val="ru-RU"/>
        </w:rPr>
        <w:t xml:space="preserve"> 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 и Богородицы</w:t>
      </w:r>
    </w:p>
    <w:p>
      <w:pPr>
        <w:pStyle w:val="21"/>
        <w:spacing w:lineRule="auto" w:line="336"/>
        <w:rPr>
          <w:rFonts w:ascii="Arial" w:hAnsi="Arial"/>
        </w:rPr>
      </w:pPr>
      <w:r>
        <w:rPr>
          <w:rFonts w:ascii="Arial" w:hAnsi="Arial"/>
        </w:rPr>
        <w:t>Тропарь храма.</w:t>
      </w:r>
    </w:p>
    <w:p>
      <w:pPr>
        <w:pStyle w:val="21"/>
        <w:rPr>
          <w:rFonts w:ascii="Arial" w:hAnsi="Arial"/>
        </w:rPr>
      </w:pPr>
      <w:r>
        <w:rPr>
          <w:rFonts w:ascii="Arial" w:hAnsi="Arial"/>
        </w:rPr>
        <w:t>Тропарь ап. Иу́ды Иаковлева, брата Господня, глас 1</w:t>
      </w:r>
    </w:p>
    <w:p>
      <w:pPr>
        <w:pStyle w:val="Style20"/>
        <w:rPr>
          <w:rFonts w:ascii="Arial" w:hAnsi="Arial"/>
        </w:rPr>
      </w:pPr>
      <w:r>
        <w:rPr>
          <w:rFonts w:ascii="Arial" w:hAnsi="Arial"/>
        </w:rPr>
        <w:t>Христо́ва тя сро́дника, о Иу́до, ве́дуще и му́ченика тве́рда,/ свяще́нно восхваля́ем, пре́лесть попра́вша и ве́ру соблю́дша./ Те́мже, дне́сь всесвяту́ю твою́ па́мять пра́зднующе,// грехо́в разреше́ние моли́твами твои́ми прие́млем.</w:t>
      </w:r>
    </w:p>
    <w:p>
      <w:pPr>
        <w:pStyle w:val="21"/>
        <w:rPr>
          <w:rFonts w:ascii="Arial" w:hAnsi="Arial"/>
        </w:rPr>
      </w:pPr>
      <w:r>
        <w:rPr>
          <w:rFonts w:ascii="Arial" w:hAnsi="Arial"/>
        </w:rPr>
        <w:t>Кондак ап. Иу́ды Иаковлева, брата Господня, глас 2</w:t>
      </w:r>
    </w:p>
    <w:p>
      <w:pPr>
        <w:pStyle w:val="Style20"/>
        <w:rPr>
          <w:rFonts w:ascii="Arial" w:hAnsi="Arial"/>
        </w:rPr>
      </w:pPr>
      <w:r>
        <w:rPr>
          <w:rFonts w:ascii="Arial" w:hAnsi="Arial"/>
        </w:rPr>
        <w:t>Тве́рдым умо́м избра́н учени́к ты яви́лся еси́/ и столп необори́м Це́ркве Христо́вы,/ язы́ком пропове́дал еси́ сло́во Христо́во,/ ве́ровати глаго́ля во Еди́но Божество́;/ от Него́же просла́вився, прия́л еси́ дар исцеле́ний,/ цели́ти неду́ги притека́ющих к тебе́,// апо́столе Иу́до всехва́льне.</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Ин к</w:t>
      </w:r>
      <w:r>
        <w:rPr>
          <w:rFonts w:ascii="Arial" w:hAnsi="Arial"/>
        </w:rPr>
        <w:t>ондак ап. Иу́ды Иаковлева, брата Господня, глас 2</w:t>
      </w:r>
    </w:p>
    <w:p>
      <w:pPr>
        <w:pStyle w:val="Style20"/>
        <w:rPr>
          <w:rFonts w:ascii="Arial" w:hAnsi="Arial"/>
        </w:rPr>
      </w:pPr>
      <w:r>
        <w:rPr>
          <w:rFonts w:ascii="Arial" w:hAnsi="Arial"/>
        </w:rPr>
        <w:t>Па́влу я́влься собесе́дник, апо́столе,/ с сим нам про́поведь возвести́л еси́ Боже́ственныя благода́ти,/ тайноглаго́льниче Иу́до блаже́нне./ Сего́ ра́ди вопие́м ти́:// не преста́й моля́ся о всех нас.</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lang w:val="ru-RU"/>
        </w:rPr>
        <w:t>Кондак храма.</w:t>
      </w:r>
    </w:p>
    <w:p>
      <w:pPr>
        <w:pStyle w:val="21"/>
        <w:rPr>
          <w:rFonts w:ascii="Arial" w:hAnsi="Arial"/>
        </w:rPr>
      </w:pPr>
      <w:r>
        <w:rPr>
          <w:rFonts w:ascii="Arial" w:hAnsi="Arial"/>
        </w:rPr>
      </w:r>
    </w:p>
    <w:p>
      <w:pPr>
        <w:pStyle w:val="11"/>
        <w:rPr>
          <w:rFonts w:ascii="Arial" w:hAnsi="Arial"/>
        </w:rPr>
      </w:pPr>
      <w:r>
        <w:rPr>
          <w:rFonts w:ascii="Arial" w:hAnsi="Arial"/>
        </w:rPr>
        <w:t>В храме святого</w:t>
      </w:r>
    </w:p>
    <w:p>
      <w:pPr>
        <w:pStyle w:val="21"/>
        <w:spacing w:lineRule="auto" w:line="336"/>
        <w:rPr>
          <w:rFonts w:ascii="Arial" w:hAnsi="Arial"/>
        </w:rPr>
      </w:pPr>
      <w:r>
        <w:rPr>
          <w:rFonts w:ascii="Arial" w:hAnsi="Arial"/>
        </w:rPr>
        <w:t>Тропарь храма святого</w:t>
      </w:r>
    </w:p>
    <w:p>
      <w:pPr>
        <w:pStyle w:val="21"/>
        <w:rPr>
          <w:rFonts w:ascii="Arial" w:hAnsi="Arial"/>
        </w:rPr>
      </w:pPr>
      <w:r>
        <w:rPr>
          <w:rFonts w:ascii="Arial" w:hAnsi="Arial"/>
        </w:rPr>
        <w:t>Тропарь ап. Иу́ды Иаковлева, брата Господня, глас 1</w:t>
      </w:r>
    </w:p>
    <w:p>
      <w:pPr>
        <w:pStyle w:val="Style20"/>
        <w:rPr/>
      </w:pPr>
      <w:r>
        <w:rPr>
          <w:rStyle w:val="Style11"/>
          <w:rFonts w:ascii="Arial" w:hAnsi="Arial"/>
          <w:b/>
          <w:bCs/>
          <w:i w:val="false"/>
          <w:iCs w:val="false"/>
          <w:color w:val="auto"/>
          <w:lang w:val="ru-RU"/>
        </w:rPr>
        <w:t>Христо́ва тя сро́дника, о Иу́до, ве́дуще и му́ченика тве́рда,/ свяще́нно восхваля́ем, пре́лесть попра́вша и ве́ру соблю́дша./ Те́мже, дне́сь всесвяту́ю твою́ па́мять пра́зднующе,// грехо́в разреше́ние моли́твами твои́ми прие́млем.</w:t>
      </w:r>
    </w:p>
    <w:p>
      <w:pPr>
        <w:pStyle w:val="21"/>
        <w:rPr>
          <w:rFonts w:ascii="Arial" w:hAnsi="Arial"/>
        </w:rPr>
      </w:pPr>
      <w:r>
        <w:rPr>
          <w:rFonts w:ascii="Arial" w:hAnsi="Arial"/>
        </w:rPr>
        <w:t>Кондак храма святого</w:t>
      </w:r>
    </w:p>
    <w:p>
      <w:pPr>
        <w:pStyle w:val="21"/>
        <w:rPr>
          <w:rFonts w:ascii="Arial" w:hAnsi="Arial"/>
        </w:rPr>
      </w:pPr>
      <w:r>
        <w:rPr>
          <w:rFonts w:ascii="Arial" w:hAnsi="Arial"/>
        </w:rPr>
        <w:t>Кондак ап. Иу́ды Иаковлева, брата Господня, глас 2</w:t>
      </w:r>
    </w:p>
    <w:p>
      <w:pPr>
        <w:pStyle w:val="Style20"/>
        <w:rPr>
          <w:rFonts w:ascii="Arial" w:hAnsi="Arial"/>
        </w:rPr>
      </w:pPr>
      <w:r>
        <w:rPr>
          <w:rFonts w:ascii="Arial" w:hAnsi="Arial"/>
        </w:rPr>
        <w:t>Тве́рдым умо́м избра́н учени́к ты яви́лся еси́/ и столп необори́м Це́ркве Христо́вы,/ язы́ком пропове́дал еси́ сло́во Христо́во,/ ве́ровати глаго́ля во Еди́но Божество́;/ от Него́же просла́вився, прия́л еси́ дар исцеле́ний,/ цели́ти неду́ги притека́ющих к тебе́,// апо́столе Иу́до всехва́льне.</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Ин к</w:t>
      </w:r>
      <w:r>
        <w:rPr>
          <w:rFonts w:ascii="Arial" w:hAnsi="Arial"/>
        </w:rPr>
        <w:t>ондак ап. Иу́ды Иаковлева, брата Господня, глас 2</w:t>
      </w:r>
    </w:p>
    <w:p>
      <w:pPr>
        <w:pStyle w:val="Style20"/>
        <w:rPr/>
      </w:pPr>
      <w:r>
        <w:rPr>
          <w:rStyle w:val="Style11"/>
          <w:rFonts w:ascii="Arial" w:hAnsi="Arial"/>
          <w:b/>
          <w:bCs/>
          <w:i w:val="false"/>
          <w:iCs w:val="false"/>
          <w:color w:val="auto"/>
          <w:lang w:val="ru-RU"/>
        </w:rPr>
        <w:t>Па́влу я́влься собесе́дник, апо́столе,/ с сим нам про́поведь возвести́л еси́ Боже́ственныя благода́ти,/ тайноглаго́льниче Иу́до блаже́нне./ Сего́ ра́ди вопие́м ти́:// не преста́й моля́ся о всех нас.</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Кондaк Пресвятой Богородице, глас 6</w:t>
      </w:r>
    </w:p>
    <w:p>
      <w:pPr>
        <w:pStyle w:val="Style20"/>
        <w:rPr/>
      </w:pPr>
      <w:r>
        <w:rPr>
          <w:rStyle w:val="Style11"/>
          <w:rFonts w:ascii="Arial" w:hAnsi="Arial"/>
          <w:b/>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ап. Иу́ды Иаковлева, брата Господня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8: Во всю зе́млю изы́де веща́ние их/ и в концы́ вселе́нныя глаго́лы их.</w:t>
      </w:r>
    </w:p>
    <w:p>
      <w:pPr>
        <w:pStyle w:val="Style20"/>
        <w:rPr>
          <w:rFonts w:ascii="Arial" w:hAnsi="Arial"/>
        </w:rPr>
      </w:pPr>
      <w:r>
        <w:rPr>
          <w:rFonts w:ascii="Arial" w:hAnsi="Arial"/>
          <w:b/>
          <w:bCs/>
          <w:color w:val="DD0000"/>
          <w:lang w:val="ru-RU"/>
        </w:rPr>
        <w:t>Лик:</w:t>
      </w:r>
      <w:r>
        <w:rPr>
          <w:rFonts w:ascii="Arial" w:hAnsi="Arial"/>
          <w:lang w:val="ru-RU"/>
        </w:rPr>
        <w:t xml:space="preserve"> Во всю зе́млю изы́де веща́ние их/ и в концы́ вселе́нныя глаго́лы их.</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Небеса́ пове́дают сла́ву Бо́жию, творе́ние же руку́ Его́ возвеща́ет твердь.</w:t>
      </w:r>
    </w:p>
    <w:p>
      <w:pPr>
        <w:pStyle w:val="Style20"/>
        <w:rPr>
          <w:rFonts w:ascii="Arial" w:hAnsi="Arial"/>
        </w:rPr>
      </w:pPr>
      <w:r>
        <w:rPr>
          <w:rFonts w:ascii="Arial" w:hAnsi="Arial"/>
          <w:b/>
          <w:bCs/>
          <w:color w:val="DD0000"/>
          <w:lang w:val="ru-RU"/>
        </w:rPr>
        <w:t>Лик:</w:t>
      </w:r>
      <w:r>
        <w:rPr>
          <w:rFonts w:ascii="Arial" w:hAnsi="Arial"/>
          <w:lang w:val="ru-RU"/>
        </w:rPr>
        <w:t xml:space="preserve"> Во всю зе́млю изы́де веща́ние их/ и в концы́ вселе́нныя глаго́лы их.</w:t>
      </w:r>
    </w:p>
    <w:p>
      <w:pPr>
        <w:pStyle w:val="Style19"/>
        <w:rPr>
          <w:rFonts w:ascii="Arial" w:hAnsi="Arial"/>
        </w:rPr>
      </w:pPr>
      <w:r>
        <w:rPr>
          <w:rFonts w:ascii="Arial" w:hAnsi="Arial"/>
          <w:b/>
          <w:bCs/>
          <w:color w:val="DD0000"/>
        </w:rPr>
        <w:t>Чтец:</w:t>
      </w:r>
      <w:r>
        <w:rPr>
          <w:rFonts w:ascii="Arial" w:hAnsi="Arial"/>
        </w:rPr>
        <w:t xml:space="preserve"> Во всю зе́млю изы́де веща́ние их/</w:t>
      </w:r>
    </w:p>
    <w:p>
      <w:pPr>
        <w:pStyle w:val="Style20"/>
        <w:rPr>
          <w:rFonts w:ascii="Arial" w:hAnsi="Arial"/>
        </w:rPr>
      </w:pPr>
      <w:r>
        <w:rPr>
          <w:rFonts w:ascii="Arial" w:hAnsi="Arial"/>
          <w:b/>
          <w:bCs/>
          <w:color w:val="DD0000"/>
          <w:lang w:val="ru-RU"/>
        </w:rPr>
        <w:t>Лик:</w:t>
      </w:r>
      <w:r>
        <w:rPr>
          <w:rFonts w:ascii="Arial" w:hAnsi="Arial"/>
          <w:lang w:val="ru-RU"/>
        </w:rPr>
        <w:t xml:space="preserve"> и в концы́ вселе́нныя глаго́лы их.</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Ри́мляном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118. (Рим.15:17-29)</w:t>
      </w:r>
    </w:p>
    <w:p>
      <w:pPr>
        <w:pStyle w:val="Style19"/>
        <w:rPr>
          <w:rFonts w:ascii="Arial" w:hAnsi="Arial"/>
        </w:rPr>
      </w:pPr>
      <w:r>
        <w:rPr>
          <w:rFonts w:ascii="Arial" w:hAnsi="Arial"/>
        </w:rPr>
        <w:t>Бра́тие, и́мам похвалу́ о Христе́ Иису́се, я́же к Бо́гу. Не сме́ю бо глаго́лати что, и́хже не соде́я Христо́с мно́ю, в послуша́ние язы́ков, сло́вом и де́лом, в си́ле зна́мений и чуде́с, си́лою Ду́ха Бо́жия, я́коже ми от Иерусали́ма и о́крест да́же до Иллири́ка испо́лнити благовествова́ние Христо́во. Си́це же потща́хся благовести́ти, не иде́же именова́ся Христо́с, да не на чуже́м основа́нии сози́жду, но я́коже есть пи́сано: и́мже не возвести́ся о Нем, у́зрят, и и́же не слы́шаша, уразуме́ют. Те́мже и возбране́н бых мно́гажды приити́ к вам. Ны́не же ктому́ ме́ста не имы́й в страна́х сих, жела́ние же имы́й приити́ к вам от мно́гих лет, я́ко а́ще поиду́ во Испа́нию, прииду́ к вам. Упова́ю бо ми́мо гряды́й ви́дети вас и ва́ми проводи́тися та́мо, а́ще вас пре́жде от ча́сти насы́щуся. Ны́не же гряду́ во Иерусали́м, служа́й святы́м, благоволи́ша бо Македо́ния и Аха́ия обще́ние не́кое сотвори́ти к ни́щим святы́м живу́щим во Иерусали́ме. Благоволи́ша бо, и до́лжни им суть. А́ще бо в духо́вных их прича́стники бы́ша язы́цы, до́лжни суть и в плотски́х послужи́ти им. Сие́ у́бо сконча́в, и запечатле́в им плод сей, поиду́ ва́ми во Испа́нию. Вем же, я́ко гряды́й к вам, во исполне́нии благослове́ния благове́стия Христо́ва прииду́.</w:t>
      </w:r>
    </w:p>
    <w:p>
      <w:pPr>
        <w:pStyle w:val="211"/>
        <w:rPr>
          <w:rFonts w:ascii="Arial" w:hAnsi="Arial"/>
        </w:rPr>
      </w:pPr>
      <w:r>
        <w:rPr>
          <w:rFonts w:ascii="Arial" w:hAnsi="Arial"/>
          <w:color w:val="DD0000"/>
        </w:rPr>
        <w:t>ап. Иу́ды Иаковлева, брата Господня</w:t>
      </w:r>
      <w:r>
        <w:rPr>
          <w:rFonts w:ascii="Arial" w:hAnsi="Arial"/>
        </w:rPr>
        <w:t>:</w:t>
      </w:r>
    </w:p>
    <w:p>
      <w:pPr>
        <w:pStyle w:val="21"/>
        <w:rPr>
          <w:rFonts w:ascii="Arial" w:hAnsi="Arial"/>
        </w:rPr>
      </w:pPr>
      <w:r>
        <w:rPr>
          <w:rFonts w:ascii="Arial" w:hAnsi="Arial"/>
        </w:rPr>
        <w:t>Зачало 77. (Иуд.1:1-10)</w:t>
      </w:r>
    </w:p>
    <w:p>
      <w:pPr>
        <w:pStyle w:val="Style19"/>
        <w:rPr>
          <w:rFonts w:ascii="Arial" w:hAnsi="Arial"/>
        </w:rPr>
      </w:pPr>
      <w:r>
        <w:rPr>
          <w:rFonts w:ascii="Arial" w:hAnsi="Arial"/>
        </w:rPr>
        <w:t>Иу́да, Иису́су Христу́ раб, брат же Иа́кову, су́щим о Бо́зе Отце́ освяще́нным, Иису́с Христо́м соблюде́нным зва́нным, ми́лость вам, и мир, и любы́ да умно́жится. Возлю́бленнии, вся́ко тща́ние творя́ писа́ти вам о о́бщем спасе́нии ва́шем, ну́жда ми бысть писа́ти вам, моля́ подвиза́тися о преда́нней ве́ре святы́м еди́ною. Привнидо́ша бо не́цыи челове́цы, дре́вле предуста́вленнии на сие́ осужде́ние, нечести́вии, Бо́га на́шего благода́ть прелага́ющии в скве́рну, и еди́наго Влады́ки Бо́га и Го́спода на́шего Иису́са Христа́ отмета́ющиися. Воспомяну́ти же вам хощу́, ве́дущим и вам еди́ною сие́, я́ко Госпо́дь лю́ди от земли́ Еги́петския спасе́, последи́ неве́ровавшия погуби́. А́нгелы же не соблю́дшия своего́ нача́льства, но оста́вльшия свое́ жили́ще, на суд вели́каго дне, у́зами ве́чными под мра́ком соблюде́. Я́коже Содо́ма и Гомо́рра и окре́стныя их гра́ды, подо́бным их о́бразом преблуди́вша и ходи́вша в след пло́ти ины́я, предлежа́т в показа́ние, огня́ ве́чнаго суд подъе́мше. Та́кожде у́бо и си́и, со́ния ви́дяще плоть у́бо скверня́т, госпо́дьства же отмета́ются, сла́вы же ху́ляще не трепе́щут. Михаи́л же Арха́нгел егда́ со диа́волом разсужда́я глаго́лаше о Моисе́ове телеси́, не сме́яше суда́ навести́ ху́льна, но рече́: да запрети́т тебе́ Госпо́дь. Си́и же, ели́ка у́бо не ве́дят, ху́лят: ели́ка же по естеству́, я́ко безслове́сная живо́тная ве́дят, в сих скверня́тся.</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rPr>
        <w:t>Чтец:</w:t>
      </w:r>
      <w:r>
        <w:rPr>
          <w:rFonts w:ascii="Arial" w:hAnsi="Arial"/>
        </w:rPr>
        <w:t xml:space="preserve"> Аллилу́иа. Аллилу́иа. Аллилу́иа, глас </w:t>
      </w:r>
      <w:r>
        <w:rPr>
          <w:rFonts w:ascii="Arial" w:hAnsi="Arial"/>
        </w:rPr>
        <w:t>1</w:t>
      </w:r>
      <w:r>
        <w:rPr>
          <w:rFonts w:ascii="Arial" w:hAnsi="Arial"/>
        </w:rPr>
        <w:t>.</w:t>
      </w:r>
    </w:p>
    <w:p>
      <w:pPr>
        <w:pStyle w:val="211"/>
        <w:rPr>
          <w:rFonts w:ascii="Arial" w:hAnsi="Arial"/>
        </w:rPr>
      </w:pPr>
      <w:r>
        <w:rPr>
          <w:rFonts w:ascii="Arial" w:hAnsi="Arial"/>
        </w:rPr>
        <w:t>Аллилуиарий ап. Иу́ды Иаковлева, брата Господня</w:t>
      </w:r>
    </w:p>
    <w:p>
      <w:pPr>
        <w:pStyle w:val="Style19"/>
        <w:rPr>
          <w:rFonts w:ascii="Arial" w:hAnsi="Arial"/>
        </w:rPr>
      </w:pPr>
      <w:r>
        <w:rPr>
          <w:rFonts w:ascii="Arial" w:hAnsi="Arial"/>
          <w:b/>
          <w:bCs/>
          <w:color w:val="DD0000"/>
        </w:rPr>
        <w:t>Чтец:</w:t>
      </w:r>
      <w:r>
        <w:rPr>
          <w:rFonts w:ascii="Arial" w:hAnsi="Arial"/>
        </w:rPr>
        <w:t xml:space="preserve"> Испове́дят небеса́ чудеса́ Твоя́, Го́споди, и́бо и́стину Твою́ в Це́ркви святы́х.</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19"/>
        <w:rPr>
          <w:rFonts w:ascii="Arial" w:hAnsi="Arial"/>
        </w:rPr>
      </w:pPr>
      <w:r>
        <w:rPr>
          <w:rFonts w:ascii="Arial" w:hAnsi="Arial"/>
          <w:b/>
          <w:bCs/>
          <w:i w:val="false"/>
          <w:iCs w:val="false"/>
          <w:color w:val="DD0000"/>
        </w:rPr>
        <w:t>Чтец:</w:t>
      </w:r>
      <w:r>
        <w:rPr>
          <w:rFonts w:ascii="Arial" w:hAnsi="Arial"/>
          <w:i w:val="false"/>
          <w:iCs w:val="false"/>
        </w:rPr>
        <w:t xml:space="preserve"> Бог прославля́ем в сове́те святы́х.</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Матфея, зачало 49. (Мф.12:46-13:3)</w:t>
      </w:r>
    </w:p>
    <w:p>
      <w:pPr>
        <w:pStyle w:val="Normal"/>
        <w:rPr>
          <w:rFonts w:ascii="Arial" w:hAnsi="Arial"/>
        </w:rPr>
      </w:pPr>
      <w:r>
        <w:rPr>
          <w:rFonts w:ascii="Arial" w:hAnsi="Arial"/>
        </w:rPr>
        <w:t>Во вре́мя о́но, глаго́лющу Иису́су к наро́дом, се Ма́ти Его́ и бра́тия Его́ стоя́ху вне, и́щуще глаго́лати Ему́. Рече́ же не́кий Ему́: се Ма́ти Твоя́ и бра́тия Твоя́ вне стоя́т, хотя́ще глаго́лати Тебе́. Он же отвеща́в рече́ ко глаго́лющему Ему́: кто есть Ма́ти Моя́, и кто суть бра́тия Моя́? И просте́р ру́ку Свою́ на ученики́ Своя́, рече́: се ма́ти Моя́ и бра́тия Моя́. И́же бо а́ще сотвори́т во́лю Отца́ Моего́, И́же есть на небесе́х, той брат Мой, и сестра́, и ма́ти Ми есть. В день же той изше́д Иису́с из до́му, седя́ше при мо́ри. И собра́шася к Нему́ наро́ди мно́зи, я́коже Ему́ в кора́бль вле́зти и се́сти, и весь наро́д на бре́зе стоя́ше. И глаго́ла им при́тчами мно́го.</w:t>
      </w:r>
    </w:p>
    <w:p>
      <w:pPr>
        <w:pStyle w:val="211"/>
        <w:rPr>
          <w:rFonts w:ascii="Arial" w:hAnsi="Arial"/>
        </w:rPr>
      </w:pPr>
      <w:r>
        <w:rPr>
          <w:rFonts w:ascii="Arial" w:hAnsi="Arial"/>
          <w:color w:val="DD0000"/>
        </w:rPr>
        <w:t>ап. Иу́ды Иаковлева, брата Господня</w:t>
      </w:r>
      <w:r>
        <w:rPr>
          <w:rFonts w:ascii="Arial" w:hAnsi="Arial"/>
        </w:rPr>
        <w:t xml:space="preserve">: </w:t>
      </w:r>
    </w:p>
    <w:p>
      <w:pPr>
        <w:pStyle w:val="21"/>
        <w:rPr>
          <w:rFonts w:ascii="Arial" w:hAnsi="Arial"/>
        </w:rPr>
      </w:pPr>
      <w:r>
        <w:rPr>
          <w:rFonts w:ascii="Arial" w:hAnsi="Arial"/>
        </w:rPr>
        <w:t>Евангелие от Иоанна, зачало 48Б. (Ин.14:21-24)</w:t>
      </w:r>
    </w:p>
    <w:p>
      <w:pPr>
        <w:pStyle w:val="Normal"/>
        <w:rPr>
          <w:rFonts w:ascii="Arial" w:hAnsi="Arial"/>
        </w:rPr>
      </w:pPr>
      <w:r>
        <w:rPr>
          <w:rFonts w:ascii="Arial" w:hAnsi="Arial"/>
        </w:rPr>
        <w:t>Рече́ Госпо́дь Свои́м ученико́м: име́яй за́поведи Моя́ и соблюда́яй их, той есть любя́й Мя, а любя́й Мя возлю́блен бу́дет Отце́м Мои́м, и Аз возлюблю́ его́ и явлю́ся ему́ Сам. Глаго́ла Ему́ Иу́да не Искарио́тский: Го́споди, и что бысть, я́ко нам хо́щеши яви́тися, а не ми́рови? Отвеща́ Иису́с и рече́ ему́: а́ще кто лю́бит Мя, сло́во Мое́ соблюде́т, и Оте́ц Мой возлю́бит его́, и к нему́ прии́дема и оби́тель у него́ сотвори́ма. Не любя́й Мя слове́с Мои́х не соблюда́ет, и сло́во, е́же слы́шасте, несть Мое́, но посла́вшаго Мя Отца́.</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ап. Иу́ды Иаковлева, брата Господня</w:t>
      </w:r>
    </w:p>
    <w:p>
      <w:pPr>
        <w:pStyle w:val="Style20"/>
        <w:rPr>
          <w:rFonts w:ascii="Arial" w:hAnsi="Arial"/>
        </w:rPr>
      </w:pPr>
      <w:r>
        <w:rPr>
          <w:rFonts w:ascii="Arial" w:hAnsi="Arial"/>
        </w:rPr>
        <w:t>Во всю зе́млю изы́де веща́ние их, и в концы́ вселе́нныя глаго́лы их.</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i w:val="false"/>
          <w:iCs w:val="false"/>
          <w:color w:val="auto"/>
          <w:lang w:val="ru-RU"/>
        </w:rPr>
        <w:t>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bCs w:val="false"/>
          <w:color w:val="FF0000"/>
          <w:lang w:val="ru-RU"/>
        </w:rPr>
        <w:t>Лик:</w:t>
      </w:r>
      <w:r>
        <w:rPr>
          <w:rFonts w:ascii="Arial" w:hAnsi="Arial"/>
          <w:b w:val="false"/>
          <w:bCs w:val="false"/>
        </w:rPr>
        <w:t> </w:t>
      </w:r>
      <w:r>
        <w:rPr>
          <w:rFonts w:ascii="Arial" w:hAnsi="Arial"/>
          <w:i w:val="false"/>
          <w:iCs w:val="false"/>
          <w:color w:val="auto"/>
        </w:rPr>
        <w:t xml:space="preserve">Сла́ва Отцу́ и Сы́ну и Свято́му Ду́ху, и ны́не и при́сно и во ве́ки веко́в. Ами́нь.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и́же во святы́х отца́ на́шего Иоа́нна, архиепископа Константи́на гра́да, Златоу́стаго, ап. Иу́ды Иаковлева, брата Господня,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30</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30</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 июля 2026. Четверг. Апостол Иу́да Иаковлев.</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 июля 2026. Четверг. Апостол Иу́да Иаковлев.</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129</TotalTime>
  <Application>LibreOffice/24.8.5.2$Linux_X86_64 LibreOffice_project/480$Build-2</Application>
  <AppVersion>15.0000</AppVersion>
  <Pages>32</Pages>
  <Words>7655</Words>
  <Characters>41270</Characters>
  <CharactersWithSpaces>48421</CharactersWithSpaces>
  <Paragraphs>517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cp:lastPrinted>2026-06-18T13:55:43Z</cp:lastPrinted>
  <dcterms:modified xsi:type="dcterms:W3CDTF">2026-06-27T13:50:56Z</dcterms:modified>
  <cp:revision>63</cp:revision>
  <dc:subject/>
  <dc:title/>
</cp:coreProperties>
</file>

<file path=docProps/custom.xml><?xml version="1.0" encoding="utf-8"?>
<Properties xmlns="http://schemas.openxmlformats.org/officeDocument/2006/custom-properties" xmlns:vt="http://schemas.openxmlformats.org/officeDocument/2006/docPropsVTypes"/>
</file>