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DD9E" w14:textId="614A0666" w:rsidR="00A91EB7" w:rsidRPr="00712042" w:rsidRDefault="00A91EB7" w:rsidP="00712042">
      <w:pPr>
        <w:ind w:firstLine="0"/>
        <w:jc w:val="center"/>
        <w:rPr>
          <w:b/>
          <w:bCs/>
          <w:lang w:val="ru-RU"/>
        </w:rPr>
      </w:pPr>
      <w:r w:rsidRPr="00712042">
        <w:rPr>
          <w:b/>
          <w:bCs/>
          <w:lang w:val="ru-RU"/>
        </w:rPr>
        <w:t>Монастырь Григориат Святой Горы Афон</w:t>
      </w:r>
    </w:p>
    <w:p w14:paraId="22665791" w14:textId="6FE46D10" w:rsidR="006E3293" w:rsidRPr="00712042" w:rsidRDefault="00940906" w:rsidP="00712042">
      <w:pPr>
        <w:ind w:firstLine="0"/>
        <w:jc w:val="center"/>
        <w:rPr>
          <w:b/>
          <w:bCs/>
          <w:sz w:val="28"/>
          <w:szCs w:val="24"/>
          <w:lang w:val="ru-RU"/>
        </w:rPr>
      </w:pPr>
      <w:r w:rsidRPr="00712042">
        <w:rPr>
          <w:b/>
          <w:bCs/>
          <w:sz w:val="28"/>
          <w:szCs w:val="24"/>
          <w:lang w:val="ru-RU"/>
        </w:rPr>
        <w:t>Святое</w:t>
      </w:r>
      <w:r w:rsidR="006E3293" w:rsidRPr="00712042">
        <w:rPr>
          <w:b/>
          <w:bCs/>
          <w:sz w:val="28"/>
          <w:szCs w:val="24"/>
          <w:lang w:val="ru-RU"/>
        </w:rPr>
        <w:t xml:space="preserve"> Причастие без маловерия</w:t>
      </w:r>
    </w:p>
    <w:p w14:paraId="47E26D3D" w14:textId="3EC50F55" w:rsidR="008765C7" w:rsidRDefault="008765C7" w:rsidP="00D00D2A">
      <w:pPr>
        <w:rPr>
          <w:i/>
          <w:iCs/>
          <w:lang w:val="ru-RU"/>
        </w:rPr>
      </w:pPr>
      <w:r>
        <w:rPr>
          <w:i/>
          <w:iCs/>
          <w:lang w:val="ru-RU"/>
        </w:rPr>
        <w:t>Размышление духовников афонского монастыря Григориат, окормляющих паству в Греции и за её пределами, об изменениях в образе преподания Таинства Святого Причастия ввиду пандемии коронавируса</w:t>
      </w:r>
      <w:r w:rsidR="00BC2A9C">
        <w:rPr>
          <w:i/>
          <w:iCs/>
          <w:lang w:val="ru-RU"/>
        </w:rPr>
        <w:t xml:space="preserve"> и </w:t>
      </w:r>
      <w:r w:rsidR="006D0B1F">
        <w:rPr>
          <w:i/>
          <w:iCs/>
          <w:lang w:val="ru-RU"/>
        </w:rPr>
        <w:t>сопутствующих</w:t>
      </w:r>
      <w:r w:rsidR="00BC2A9C">
        <w:rPr>
          <w:i/>
          <w:iCs/>
          <w:lang w:val="ru-RU"/>
        </w:rPr>
        <w:t xml:space="preserve"> пастырски</w:t>
      </w:r>
      <w:r w:rsidR="006D0B1F">
        <w:rPr>
          <w:i/>
          <w:iCs/>
          <w:lang w:val="ru-RU"/>
        </w:rPr>
        <w:t>х</w:t>
      </w:r>
      <w:r w:rsidR="00BC2A9C">
        <w:rPr>
          <w:i/>
          <w:iCs/>
          <w:lang w:val="ru-RU"/>
        </w:rPr>
        <w:t xml:space="preserve"> проблема</w:t>
      </w:r>
      <w:r w:rsidR="006D0B1F">
        <w:rPr>
          <w:i/>
          <w:iCs/>
          <w:lang w:val="ru-RU"/>
        </w:rPr>
        <w:t>х</w:t>
      </w:r>
      <w:r>
        <w:rPr>
          <w:i/>
          <w:iCs/>
          <w:lang w:val="ru-RU"/>
        </w:rPr>
        <w:t>.</w:t>
      </w:r>
    </w:p>
    <w:p w14:paraId="28EA066D" w14:textId="22807F9B" w:rsidR="00712042" w:rsidRPr="00712042" w:rsidRDefault="00712042" w:rsidP="00712042">
      <w:pPr>
        <w:ind w:firstLine="0"/>
        <w:jc w:val="center"/>
      </w:pPr>
      <w:r w:rsidRPr="00712042">
        <w:rPr>
          <w:lang w:val="ru-RU"/>
        </w:rPr>
        <w:t xml:space="preserve">* </w:t>
      </w:r>
      <w:r>
        <w:t>* *</w:t>
      </w:r>
    </w:p>
    <w:p w14:paraId="41BC29E5" w14:textId="4198279F" w:rsidR="00E14BDC" w:rsidRPr="00E14BDC" w:rsidRDefault="00E14BDC" w:rsidP="00D00D2A">
      <w:pPr>
        <w:rPr>
          <w:lang w:val="ru-RU"/>
        </w:rPr>
      </w:pPr>
      <w:r>
        <w:rPr>
          <w:lang w:val="ru-RU"/>
        </w:rPr>
        <w:t>В</w:t>
      </w:r>
      <w:r w:rsidRPr="00A51CC8">
        <w:rPr>
          <w:lang w:val="ru-RU"/>
        </w:rPr>
        <w:t xml:space="preserve"> </w:t>
      </w:r>
      <w:r>
        <w:rPr>
          <w:lang w:val="ru-RU"/>
        </w:rPr>
        <w:t>атмосфере</w:t>
      </w:r>
      <w:r w:rsidRPr="00A51CC8">
        <w:rPr>
          <w:lang w:val="ru-RU"/>
        </w:rPr>
        <w:t xml:space="preserve"> </w:t>
      </w:r>
      <w:r w:rsidR="00940906">
        <w:rPr>
          <w:lang w:val="ru-RU"/>
        </w:rPr>
        <w:t>все</w:t>
      </w:r>
      <w:r w:rsidR="0005378B">
        <w:rPr>
          <w:lang w:val="ru-RU"/>
        </w:rPr>
        <w:t>общ</w:t>
      </w:r>
      <w:r w:rsidR="00940906">
        <w:rPr>
          <w:lang w:val="ru-RU"/>
        </w:rPr>
        <w:t>его</w:t>
      </w:r>
      <w:r w:rsidR="006E3293" w:rsidRPr="00A51CC8">
        <w:rPr>
          <w:lang w:val="ru-RU"/>
        </w:rPr>
        <w:t xml:space="preserve"> </w:t>
      </w:r>
      <w:r>
        <w:rPr>
          <w:lang w:val="ru-RU"/>
        </w:rPr>
        <w:t>страха</w:t>
      </w:r>
      <w:r w:rsidRPr="00A51CC8">
        <w:rPr>
          <w:lang w:val="ru-RU"/>
        </w:rPr>
        <w:t xml:space="preserve">, </w:t>
      </w:r>
      <w:r>
        <w:rPr>
          <w:lang w:val="ru-RU"/>
        </w:rPr>
        <w:t>вызванного</w:t>
      </w:r>
      <w:r w:rsidRPr="00A51CC8">
        <w:rPr>
          <w:lang w:val="ru-RU"/>
        </w:rPr>
        <w:t xml:space="preserve"> </w:t>
      </w:r>
      <w:r>
        <w:rPr>
          <w:lang w:val="ru-RU"/>
        </w:rPr>
        <w:t>пандемией</w:t>
      </w:r>
      <w:r w:rsidRPr="00A51CC8">
        <w:rPr>
          <w:lang w:val="ru-RU"/>
        </w:rPr>
        <w:t xml:space="preserve"> </w:t>
      </w:r>
      <w:r>
        <w:rPr>
          <w:lang w:val="ru-RU"/>
        </w:rPr>
        <w:t>коронавируса</w:t>
      </w:r>
      <w:r w:rsidRPr="00A51CC8">
        <w:rPr>
          <w:lang w:val="ru-RU"/>
        </w:rPr>
        <w:t xml:space="preserve">, </w:t>
      </w:r>
      <w:r>
        <w:rPr>
          <w:lang w:val="ru-RU"/>
        </w:rPr>
        <w:t>был</w:t>
      </w:r>
      <w:r w:rsidRPr="00A51CC8">
        <w:rPr>
          <w:lang w:val="ru-RU"/>
        </w:rPr>
        <w:t xml:space="preserve"> </w:t>
      </w:r>
      <w:r w:rsidR="00940906">
        <w:rPr>
          <w:lang w:val="ru-RU"/>
        </w:rPr>
        <w:t>оспорен</w:t>
      </w:r>
      <w:r w:rsidRPr="00A51CC8">
        <w:rPr>
          <w:lang w:val="ru-RU"/>
        </w:rPr>
        <w:t xml:space="preserve"> </w:t>
      </w:r>
      <w:r>
        <w:rPr>
          <w:lang w:val="ru-RU"/>
        </w:rPr>
        <w:t>традиционный</w:t>
      </w:r>
      <w:r w:rsidRPr="00A51CC8">
        <w:rPr>
          <w:lang w:val="ru-RU"/>
        </w:rPr>
        <w:t xml:space="preserve"> </w:t>
      </w:r>
      <w:r>
        <w:rPr>
          <w:lang w:val="ru-RU"/>
        </w:rPr>
        <w:t>способ</w:t>
      </w:r>
      <w:r w:rsidRPr="00A51CC8">
        <w:rPr>
          <w:lang w:val="ru-RU"/>
        </w:rPr>
        <w:t xml:space="preserve"> </w:t>
      </w:r>
      <w:r w:rsidR="001D4DE8">
        <w:rPr>
          <w:lang w:val="ru-RU"/>
        </w:rPr>
        <w:t>причащения</w:t>
      </w:r>
      <w:r w:rsidRPr="00940906">
        <w:rPr>
          <w:lang w:val="ru-RU"/>
        </w:rPr>
        <w:t xml:space="preserve"> </w:t>
      </w:r>
      <w:r>
        <w:rPr>
          <w:lang w:val="ru-RU"/>
        </w:rPr>
        <w:t>Св</w:t>
      </w:r>
      <w:r w:rsidR="008F02C7">
        <w:rPr>
          <w:lang w:val="ru-RU"/>
        </w:rPr>
        <w:t>ятых</w:t>
      </w:r>
      <w:r w:rsidRPr="00940906">
        <w:rPr>
          <w:lang w:val="ru-RU"/>
        </w:rPr>
        <w:t xml:space="preserve"> </w:t>
      </w:r>
      <w:r>
        <w:rPr>
          <w:lang w:val="ru-RU"/>
        </w:rPr>
        <w:t>Христовых Таин. Люди, не понимающие</w:t>
      </w:r>
      <w:r w:rsidR="00940906">
        <w:rPr>
          <w:lang w:val="ru-RU"/>
        </w:rPr>
        <w:t>,</w:t>
      </w:r>
      <w:r>
        <w:rPr>
          <w:lang w:val="ru-RU"/>
        </w:rPr>
        <w:t xml:space="preserve"> что такое Церковь, </w:t>
      </w:r>
      <w:r w:rsidR="009D19A7">
        <w:rPr>
          <w:lang w:val="ru-RU"/>
        </w:rPr>
        <w:t>равнодушные</w:t>
      </w:r>
      <w:r>
        <w:rPr>
          <w:lang w:val="ru-RU"/>
        </w:rPr>
        <w:t xml:space="preserve"> или враждебные к христианской вере, вбросили и возделали среди напуганн</w:t>
      </w:r>
      <w:r w:rsidR="001D4DE8">
        <w:rPr>
          <w:lang w:val="ru-RU"/>
        </w:rPr>
        <w:t>ого народа</w:t>
      </w:r>
      <w:r w:rsidR="00D66286">
        <w:rPr>
          <w:lang w:val="ru-RU"/>
        </w:rPr>
        <w:t xml:space="preserve"> </w:t>
      </w:r>
      <w:r>
        <w:rPr>
          <w:lang w:val="ru-RU"/>
        </w:rPr>
        <w:t>идею о том, что общую лжицу нужно отменить, потому что она может передавать болезни и подверг</w:t>
      </w:r>
      <w:r w:rsidR="0005378B">
        <w:rPr>
          <w:lang w:val="ru-RU"/>
        </w:rPr>
        <w:t>а</w:t>
      </w:r>
      <w:r>
        <w:rPr>
          <w:lang w:val="ru-RU"/>
        </w:rPr>
        <w:t xml:space="preserve">ть опасности общественное здоровье. </w:t>
      </w:r>
      <w:r w:rsidR="0005378B">
        <w:rPr>
          <w:lang w:val="ru-RU"/>
        </w:rPr>
        <w:t>Под влияние этой идеи</w:t>
      </w:r>
      <w:r>
        <w:rPr>
          <w:lang w:val="ru-RU"/>
        </w:rPr>
        <w:t>, к сожалению, поп</w:t>
      </w:r>
      <w:r w:rsidR="0005378B">
        <w:rPr>
          <w:lang w:val="ru-RU"/>
        </w:rPr>
        <w:t xml:space="preserve">али и некоторые верующие. Теперь они не решаются причащаться из одной лжицы. Они полагают, что подвергают себя опасности. Другие не позволяют причащаться членам своей семьи, боясь распространения вируса </w:t>
      </w:r>
      <w:r w:rsidR="007A2D07">
        <w:rPr>
          <w:lang w:val="ru-RU"/>
        </w:rPr>
        <w:t>у себя дома</w:t>
      </w:r>
      <w:r w:rsidR="0005378B">
        <w:rPr>
          <w:lang w:val="ru-RU"/>
        </w:rPr>
        <w:t>.</w:t>
      </w:r>
    </w:p>
    <w:p w14:paraId="74B033DC" w14:textId="7C218A5D" w:rsidR="0005378B" w:rsidRPr="00F947A3" w:rsidRDefault="0005378B" w:rsidP="00D00D2A">
      <w:pPr>
        <w:rPr>
          <w:lang w:val="ru-RU"/>
        </w:rPr>
      </w:pPr>
      <w:r>
        <w:rPr>
          <w:lang w:val="ru-RU"/>
        </w:rPr>
        <w:t>Идея</w:t>
      </w:r>
      <w:r w:rsidRPr="0005378B">
        <w:rPr>
          <w:lang w:val="ru-RU"/>
        </w:rPr>
        <w:t xml:space="preserve"> </w:t>
      </w:r>
      <w:r>
        <w:rPr>
          <w:lang w:val="ru-RU"/>
        </w:rPr>
        <w:t>нашла</w:t>
      </w:r>
      <w:r w:rsidRPr="0005378B">
        <w:rPr>
          <w:lang w:val="ru-RU"/>
        </w:rPr>
        <w:t xml:space="preserve"> </w:t>
      </w:r>
      <w:r>
        <w:rPr>
          <w:lang w:val="ru-RU"/>
        </w:rPr>
        <w:t>поддержку</w:t>
      </w:r>
      <w:r w:rsidRPr="0005378B">
        <w:rPr>
          <w:lang w:val="ru-RU"/>
        </w:rPr>
        <w:t xml:space="preserve"> </w:t>
      </w:r>
      <w:r>
        <w:rPr>
          <w:lang w:val="ru-RU"/>
        </w:rPr>
        <w:t>и</w:t>
      </w:r>
      <w:r w:rsidRPr="0005378B">
        <w:rPr>
          <w:lang w:val="ru-RU"/>
        </w:rPr>
        <w:t xml:space="preserve"> </w:t>
      </w:r>
      <w:r>
        <w:rPr>
          <w:lang w:val="ru-RU"/>
        </w:rPr>
        <w:t>у богословов, которые написали, что необходим</w:t>
      </w:r>
      <w:r w:rsidR="007A2D07">
        <w:rPr>
          <w:lang w:val="ru-RU"/>
        </w:rPr>
        <w:t>о</w:t>
      </w:r>
      <w:r>
        <w:rPr>
          <w:lang w:val="ru-RU"/>
        </w:rPr>
        <w:t xml:space="preserve"> снисходить к немощи наших напуганных </w:t>
      </w:r>
      <w:r w:rsidR="007A2D07">
        <w:rPr>
          <w:lang w:val="ru-RU"/>
        </w:rPr>
        <w:t>ближних</w:t>
      </w:r>
      <w:r>
        <w:rPr>
          <w:lang w:val="ru-RU"/>
        </w:rPr>
        <w:t>; что не подвергать их опасности есть человеколюбие; что лжица не является древней традицией; что мы не оскорбляем Таинства</w:t>
      </w:r>
      <w:r w:rsidR="007A2D07">
        <w:rPr>
          <w:lang w:val="ru-RU"/>
        </w:rPr>
        <w:t xml:space="preserve"> </w:t>
      </w:r>
      <w:r w:rsidR="007A2D07" w:rsidRPr="00C14442">
        <w:rPr>
          <w:lang w:val="ru-RU"/>
        </w:rPr>
        <w:t>альтернативными</w:t>
      </w:r>
      <w:r w:rsidR="00D66286">
        <w:rPr>
          <w:lang w:val="ru-RU"/>
        </w:rPr>
        <w:t xml:space="preserve"> </w:t>
      </w:r>
      <w:r>
        <w:rPr>
          <w:lang w:val="ru-RU"/>
        </w:rPr>
        <w:t xml:space="preserve">способами причащения; и что, в конце концов, пришло </w:t>
      </w:r>
      <w:r w:rsidRPr="008F02C7">
        <w:rPr>
          <w:lang w:val="ru-RU"/>
        </w:rPr>
        <w:t xml:space="preserve">время отменить «этот нецивилизованный способ </w:t>
      </w:r>
      <w:r w:rsidR="00C14442" w:rsidRPr="008F02C7">
        <w:rPr>
          <w:lang w:val="ru-RU"/>
        </w:rPr>
        <w:t>причащения</w:t>
      </w:r>
      <w:r w:rsidRPr="008F02C7">
        <w:rPr>
          <w:lang w:val="ru-RU"/>
        </w:rPr>
        <w:t xml:space="preserve"> посредством лжицы</w:t>
      </w:r>
      <w:r>
        <w:rPr>
          <w:lang w:val="ru-RU"/>
        </w:rPr>
        <w:t>»</w:t>
      </w:r>
      <w:r w:rsidR="00F947A3" w:rsidRPr="00F947A3">
        <w:rPr>
          <w:lang w:val="ru-RU"/>
        </w:rPr>
        <w:t>.</w:t>
      </w:r>
    </w:p>
    <w:p w14:paraId="6C8C93DB" w14:textId="28C456D3" w:rsidR="0005378B" w:rsidRDefault="0005378B" w:rsidP="00D00D2A">
      <w:pPr>
        <w:rPr>
          <w:lang w:val="ru-RU"/>
        </w:rPr>
      </w:pPr>
      <w:r>
        <w:rPr>
          <w:lang w:val="ru-RU"/>
        </w:rPr>
        <w:t>Очевидно</w:t>
      </w:r>
      <w:r w:rsidRPr="008F02C7">
        <w:rPr>
          <w:lang w:val="ru-RU"/>
        </w:rPr>
        <w:t xml:space="preserve">, </w:t>
      </w:r>
      <w:r>
        <w:rPr>
          <w:lang w:val="ru-RU"/>
        </w:rPr>
        <w:t>злокозненный</w:t>
      </w:r>
      <w:r w:rsidRPr="008F02C7">
        <w:rPr>
          <w:lang w:val="ru-RU"/>
        </w:rPr>
        <w:t xml:space="preserve"> </w:t>
      </w:r>
      <w:r>
        <w:rPr>
          <w:lang w:val="ru-RU"/>
        </w:rPr>
        <w:t>диавол</w:t>
      </w:r>
      <w:r w:rsidRPr="008F02C7">
        <w:rPr>
          <w:lang w:val="ru-RU"/>
        </w:rPr>
        <w:t xml:space="preserve"> </w:t>
      </w:r>
      <w:r>
        <w:rPr>
          <w:lang w:val="ru-RU"/>
        </w:rPr>
        <w:t>вверг</w:t>
      </w:r>
      <w:r w:rsidRPr="008F02C7">
        <w:rPr>
          <w:lang w:val="ru-RU"/>
        </w:rPr>
        <w:t xml:space="preserve"> </w:t>
      </w:r>
      <w:r>
        <w:rPr>
          <w:lang w:val="ru-RU"/>
        </w:rPr>
        <w:t>Церковь</w:t>
      </w:r>
      <w:r w:rsidRPr="008F02C7">
        <w:rPr>
          <w:lang w:val="ru-RU"/>
        </w:rPr>
        <w:t xml:space="preserve"> </w:t>
      </w:r>
      <w:r>
        <w:rPr>
          <w:lang w:val="ru-RU"/>
        </w:rPr>
        <w:t>в</w:t>
      </w:r>
      <w:r w:rsidRPr="008F02C7">
        <w:rPr>
          <w:lang w:val="ru-RU"/>
        </w:rPr>
        <w:t xml:space="preserve"> </w:t>
      </w:r>
      <w:r>
        <w:rPr>
          <w:lang w:val="ru-RU"/>
        </w:rPr>
        <w:t>новое</w:t>
      </w:r>
      <w:r w:rsidRPr="008F02C7">
        <w:rPr>
          <w:lang w:val="ru-RU"/>
        </w:rPr>
        <w:t xml:space="preserve"> </w:t>
      </w:r>
      <w:r>
        <w:rPr>
          <w:lang w:val="ru-RU"/>
        </w:rPr>
        <w:t>испытание</w:t>
      </w:r>
      <w:r w:rsidRPr="008F02C7">
        <w:rPr>
          <w:lang w:val="ru-RU"/>
        </w:rPr>
        <w:t xml:space="preserve">. </w:t>
      </w:r>
      <w:r w:rsidR="001E38F1">
        <w:rPr>
          <w:lang w:val="ru-RU"/>
        </w:rPr>
        <w:t>Сначала</w:t>
      </w:r>
      <w:r w:rsidR="001E38F1" w:rsidRPr="001E38F1">
        <w:rPr>
          <w:lang w:val="ru-RU"/>
        </w:rPr>
        <w:t xml:space="preserve"> </w:t>
      </w:r>
      <w:r w:rsidR="001E38F1">
        <w:rPr>
          <w:lang w:val="ru-RU"/>
        </w:rPr>
        <w:t>он</w:t>
      </w:r>
      <w:r w:rsidR="001E38F1" w:rsidRPr="001E38F1">
        <w:rPr>
          <w:lang w:val="ru-RU"/>
        </w:rPr>
        <w:t xml:space="preserve"> </w:t>
      </w:r>
      <w:r w:rsidR="001E38F1">
        <w:rPr>
          <w:lang w:val="ru-RU"/>
        </w:rPr>
        <w:t>посеял</w:t>
      </w:r>
      <w:r w:rsidR="001E38F1" w:rsidRPr="001E38F1">
        <w:rPr>
          <w:lang w:val="ru-RU"/>
        </w:rPr>
        <w:t xml:space="preserve"> </w:t>
      </w:r>
      <w:r w:rsidR="001E38F1">
        <w:rPr>
          <w:lang w:val="ru-RU"/>
        </w:rPr>
        <w:t>в нашей душе страх, маловерие и сомнение, что мы будто бы подвергаемся опасности от Св</w:t>
      </w:r>
      <w:r w:rsidR="008F02C7">
        <w:rPr>
          <w:lang w:val="ru-RU"/>
        </w:rPr>
        <w:t>ятого</w:t>
      </w:r>
      <w:r w:rsidR="001E38F1">
        <w:rPr>
          <w:lang w:val="ru-RU"/>
        </w:rPr>
        <w:t xml:space="preserve"> Причастия</w:t>
      </w:r>
      <w:r w:rsidR="001E38F1" w:rsidRPr="001E38F1">
        <w:rPr>
          <w:lang w:val="ru-RU"/>
        </w:rPr>
        <w:t xml:space="preserve">, </w:t>
      </w:r>
      <w:r w:rsidR="001E38F1">
        <w:rPr>
          <w:lang w:val="ru-RU"/>
        </w:rPr>
        <w:t>а</w:t>
      </w:r>
      <w:r w:rsidR="001E38F1" w:rsidRPr="001E38F1">
        <w:rPr>
          <w:lang w:val="ru-RU"/>
        </w:rPr>
        <w:t xml:space="preserve"> </w:t>
      </w:r>
      <w:r w:rsidR="001D4DE8">
        <w:rPr>
          <w:lang w:val="ru-RU"/>
        </w:rPr>
        <w:t>затем</w:t>
      </w:r>
      <w:r w:rsidR="001E38F1" w:rsidRPr="001E38F1">
        <w:rPr>
          <w:lang w:val="ru-RU"/>
        </w:rPr>
        <w:t xml:space="preserve"> </w:t>
      </w:r>
      <w:r w:rsidR="008F02C7">
        <w:rPr>
          <w:lang w:val="ru-RU"/>
        </w:rPr>
        <w:t>подтолкнул</w:t>
      </w:r>
      <w:r w:rsidR="001E38F1">
        <w:rPr>
          <w:lang w:val="ru-RU"/>
        </w:rPr>
        <w:t xml:space="preserve"> люд</w:t>
      </w:r>
      <w:r w:rsidR="00C14442">
        <w:rPr>
          <w:lang w:val="ru-RU"/>
        </w:rPr>
        <w:t>ей</w:t>
      </w:r>
      <w:r w:rsidR="001E38F1">
        <w:rPr>
          <w:lang w:val="ru-RU"/>
        </w:rPr>
        <w:t xml:space="preserve"> облагородить наше маловерие, называя его то снисхождением, то любовью и </w:t>
      </w:r>
      <w:r w:rsidR="007004B9">
        <w:rPr>
          <w:lang w:val="ru-RU"/>
        </w:rPr>
        <w:t>заботой</w:t>
      </w:r>
      <w:r w:rsidR="001E38F1">
        <w:rPr>
          <w:lang w:val="ru-RU"/>
        </w:rPr>
        <w:t xml:space="preserve"> </w:t>
      </w:r>
      <w:r w:rsidR="007004B9">
        <w:rPr>
          <w:lang w:val="ru-RU"/>
        </w:rPr>
        <w:t>о</w:t>
      </w:r>
      <w:r w:rsidR="001E38F1">
        <w:rPr>
          <w:lang w:val="ru-RU"/>
        </w:rPr>
        <w:t xml:space="preserve"> наши</w:t>
      </w:r>
      <w:r w:rsidR="007004B9">
        <w:rPr>
          <w:lang w:val="ru-RU"/>
        </w:rPr>
        <w:t>х</w:t>
      </w:r>
      <w:r w:rsidR="001E38F1">
        <w:rPr>
          <w:lang w:val="ru-RU"/>
        </w:rPr>
        <w:t xml:space="preserve"> ближни</w:t>
      </w:r>
      <w:r w:rsidR="007004B9">
        <w:rPr>
          <w:lang w:val="ru-RU"/>
        </w:rPr>
        <w:t>х</w:t>
      </w:r>
      <w:r w:rsidR="001E38F1">
        <w:rPr>
          <w:lang w:val="ru-RU"/>
        </w:rPr>
        <w:t xml:space="preserve">. Он </w:t>
      </w:r>
      <w:r w:rsidR="00C14442">
        <w:rPr>
          <w:lang w:val="ru-RU"/>
        </w:rPr>
        <w:t>по</w:t>
      </w:r>
      <w:r w:rsidR="008F02C7">
        <w:rPr>
          <w:lang w:val="ru-RU"/>
        </w:rPr>
        <w:t>будил</w:t>
      </w:r>
      <w:r w:rsidR="001E38F1">
        <w:rPr>
          <w:lang w:val="ru-RU"/>
        </w:rPr>
        <w:t xml:space="preserve"> и некоторы</w:t>
      </w:r>
      <w:r w:rsidR="00C14442">
        <w:rPr>
          <w:lang w:val="ru-RU"/>
        </w:rPr>
        <w:t>х</w:t>
      </w:r>
      <w:r w:rsidR="001E38F1">
        <w:rPr>
          <w:lang w:val="ru-RU"/>
        </w:rPr>
        <w:t xml:space="preserve"> други</w:t>
      </w:r>
      <w:r w:rsidR="00C14442">
        <w:rPr>
          <w:lang w:val="ru-RU"/>
        </w:rPr>
        <w:t xml:space="preserve">х </w:t>
      </w:r>
      <w:r w:rsidR="00DE6684" w:rsidRPr="001D4DE8">
        <w:rPr>
          <w:lang w:val="ru-RU"/>
        </w:rPr>
        <w:t xml:space="preserve">разрушить </w:t>
      </w:r>
      <w:r w:rsidR="001E38F1">
        <w:rPr>
          <w:lang w:val="ru-RU"/>
        </w:rPr>
        <w:t>нашу веру в преестественное и божественное Таинство Св</w:t>
      </w:r>
      <w:r w:rsidR="008F02C7">
        <w:rPr>
          <w:lang w:val="ru-RU"/>
        </w:rPr>
        <w:t>ятого</w:t>
      </w:r>
      <w:r w:rsidR="001E38F1">
        <w:rPr>
          <w:lang w:val="ru-RU"/>
        </w:rPr>
        <w:t xml:space="preserve"> Причастия</w:t>
      </w:r>
      <w:r w:rsidR="001E38F1" w:rsidRPr="001E38F1">
        <w:rPr>
          <w:lang w:val="ru-RU"/>
        </w:rPr>
        <w:t xml:space="preserve">, </w:t>
      </w:r>
      <w:r w:rsidR="001E38F1">
        <w:rPr>
          <w:lang w:val="ru-RU"/>
        </w:rPr>
        <w:t xml:space="preserve">то есть чтобы мы поверили, что оно может стать средством распространения болезней. </w:t>
      </w:r>
      <w:r w:rsidR="00164F4E">
        <w:rPr>
          <w:lang w:val="ru-RU"/>
        </w:rPr>
        <w:t>Т</w:t>
      </w:r>
      <w:r w:rsidR="001E38F1">
        <w:rPr>
          <w:lang w:val="ru-RU"/>
        </w:rPr>
        <w:t xml:space="preserve">акими страхами мы самолюбиво </w:t>
      </w:r>
      <w:r w:rsidR="008F02C7">
        <w:rPr>
          <w:lang w:val="ru-RU"/>
        </w:rPr>
        <w:t>поставили</w:t>
      </w:r>
      <w:r w:rsidR="001E38F1">
        <w:rPr>
          <w:lang w:val="ru-RU"/>
        </w:rPr>
        <w:t xml:space="preserve"> </w:t>
      </w:r>
      <w:r w:rsidR="008F02C7">
        <w:rPr>
          <w:lang w:val="ru-RU"/>
        </w:rPr>
        <w:t>своё</w:t>
      </w:r>
      <w:r w:rsidR="001E38F1">
        <w:rPr>
          <w:lang w:val="ru-RU"/>
        </w:rPr>
        <w:t xml:space="preserve"> здоровье выше первой заповеди Божией, которая определяет любить Бога «</w:t>
      </w:r>
      <w:r w:rsidR="001E38F1" w:rsidRPr="001D4DE8">
        <w:rPr>
          <w:i/>
          <w:lang w:val="ru-RU"/>
        </w:rPr>
        <w:t>все</w:t>
      </w:r>
      <w:r w:rsidR="001D4DE8" w:rsidRPr="001D4DE8">
        <w:rPr>
          <w:i/>
          <w:lang w:val="ru-RU"/>
        </w:rPr>
        <w:t>м</w:t>
      </w:r>
      <w:r w:rsidR="001E38F1" w:rsidRPr="001D4DE8">
        <w:rPr>
          <w:i/>
          <w:lang w:val="ru-RU"/>
        </w:rPr>
        <w:t xml:space="preserve"> сердц</w:t>
      </w:r>
      <w:r w:rsidR="001D4DE8" w:rsidRPr="001D4DE8">
        <w:rPr>
          <w:i/>
          <w:lang w:val="ru-RU"/>
        </w:rPr>
        <w:t>ем,</w:t>
      </w:r>
      <w:r w:rsidR="001E38F1" w:rsidRPr="001D4DE8">
        <w:rPr>
          <w:i/>
          <w:lang w:val="ru-RU"/>
        </w:rPr>
        <w:t xml:space="preserve"> и все</w:t>
      </w:r>
      <w:r w:rsidR="001D4DE8" w:rsidRPr="001D4DE8">
        <w:rPr>
          <w:i/>
          <w:lang w:val="ru-RU"/>
        </w:rPr>
        <w:t>ю</w:t>
      </w:r>
      <w:r w:rsidR="001E38F1" w:rsidRPr="001D4DE8">
        <w:rPr>
          <w:i/>
          <w:lang w:val="ru-RU"/>
        </w:rPr>
        <w:t xml:space="preserve"> душ</w:t>
      </w:r>
      <w:r w:rsidR="001D4DE8" w:rsidRPr="001D4DE8">
        <w:rPr>
          <w:i/>
          <w:lang w:val="ru-RU"/>
        </w:rPr>
        <w:t>ою, и всем</w:t>
      </w:r>
      <w:r w:rsidR="001E38F1" w:rsidRPr="001D4DE8">
        <w:rPr>
          <w:i/>
          <w:lang w:val="ru-RU"/>
        </w:rPr>
        <w:t xml:space="preserve"> </w:t>
      </w:r>
      <w:r w:rsidR="00164F4E" w:rsidRPr="001D4DE8">
        <w:rPr>
          <w:i/>
          <w:lang w:val="ru-RU"/>
        </w:rPr>
        <w:t>разум</w:t>
      </w:r>
      <w:r w:rsidR="001D4DE8" w:rsidRPr="001D4DE8">
        <w:rPr>
          <w:i/>
          <w:lang w:val="ru-RU"/>
        </w:rPr>
        <w:t>ом,</w:t>
      </w:r>
      <w:r w:rsidR="001E38F1" w:rsidRPr="001D4DE8">
        <w:rPr>
          <w:i/>
          <w:lang w:val="ru-RU"/>
        </w:rPr>
        <w:t xml:space="preserve"> </w:t>
      </w:r>
      <w:r w:rsidR="001D4DE8" w:rsidRPr="001D4DE8">
        <w:rPr>
          <w:i/>
          <w:lang w:val="ru-RU"/>
        </w:rPr>
        <w:t xml:space="preserve">и </w:t>
      </w:r>
      <w:r w:rsidR="001E38F1" w:rsidRPr="001D4DE8">
        <w:rPr>
          <w:i/>
          <w:lang w:val="ru-RU"/>
        </w:rPr>
        <w:t>все</w:t>
      </w:r>
      <w:r w:rsidR="001D4DE8" w:rsidRPr="001D4DE8">
        <w:rPr>
          <w:i/>
          <w:lang w:val="ru-RU"/>
        </w:rPr>
        <w:t>ю</w:t>
      </w:r>
      <w:r w:rsidR="001E38F1" w:rsidRPr="001D4DE8">
        <w:rPr>
          <w:i/>
          <w:lang w:val="ru-RU"/>
        </w:rPr>
        <w:t xml:space="preserve"> крепост</w:t>
      </w:r>
      <w:r w:rsidR="008F02C7">
        <w:rPr>
          <w:i/>
          <w:lang w:val="ru-RU"/>
        </w:rPr>
        <w:t>и</w:t>
      </w:r>
      <w:r w:rsidR="001D4DE8" w:rsidRPr="001D4DE8">
        <w:rPr>
          <w:i/>
          <w:lang w:val="ru-RU"/>
        </w:rPr>
        <w:t>ю</w:t>
      </w:r>
      <w:r w:rsidR="001E38F1">
        <w:rPr>
          <w:lang w:val="ru-RU"/>
        </w:rPr>
        <w:t>»</w:t>
      </w:r>
      <w:r w:rsidR="001D4DE8" w:rsidRPr="008F02C7">
        <w:rPr>
          <w:rStyle w:val="aa"/>
          <w:szCs w:val="24"/>
          <w:lang w:val="ru-RU"/>
        </w:rPr>
        <w:footnoteReference w:id="1"/>
      </w:r>
      <w:r w:rsidR="001E38F1">
        <w:rPr>
          <w:lang w:val="ru-RU"/>
        </w:rPr>
        <w:t xml:space="preserve"> нашей. </w:t>
      </w:r>
      <w:r w:rsidR="003B5CB3">
        <w:rPr>
          <w:lang w:val="ru-RU"/>
        </w:rPr>
        <w:t>Мы хотим причащаться Его</w:t>
      </w:r>
      <w:r w:rsidR="001D4DE8">
        <w:rPr>
          <w:lang w:val="ru-RU"/>
        </w:rPr>
        <w:t xml:space="preserve"> сомневаясь в Нём!</w:t>
      </w:r>
    </w:p>
    <w:p w14:paraId="74DB83B1" w14:textId="454A7A49" w:rsidR="003B5CB3" w:rsidRDefault="003B5CB3" w:rsidP="00D00D2A">
      <w:pPr>
        <w:rPr>
          <w:lang w:val="ru-RU"/>
        </w:rPr>
      </w:pPr>
      <w:r>
        <w:rPr>
          <w:lang w:val="ru-RU"/>
        </w:rPr>
        <w:t xml:space="preserve">Изложенные ниже мысли мы предлагаем нашим братьям-христианам, </w:t>
      </w:r>
      <w:r w:rsidRPr="00164F4E">
        <w:rPr>
          <w:lang w:val="ru-RU"/>
        </w:rPr>
        <w:t xml:space="preserve">которые любят Христа, хотят жить в Церкви </w:t>
      </w:r>
      <w:r w:rsidR="00164F4E" w:rsidRPr="00164F4E">
        <w:rPr>
          <w:lang w:val="ru-RU"/>
        </w:rPr>
        <w:t>подлинн</w:t>
      </w:r>
      <w:r w:rsidR="00BF33FC">
        <w:rPr>
          <w:lang w:val="ru-RU"/>
        </w:rPr>
        <w:t xml:space="preserve">о </w:t>
      </w:r>
      <w:r w:rsidR="00164F4E" w:rsidRPr="00164F4E">
        <w:rPr>
          <w:lang w:val="ru-RU"/>
        </w:rPr>
        <w:t xml:space="preserve">и </w:t>
      </w:r>
      <w:r w:rsidRPr="00164F4E">
        <w:rPr>
          <w:lang w:val="ru-RU"/>
        </w:rPr>
        <w:t>истов</w:t>
      </w:r>
      <w:r w:rsidR="00BF33FC">
        <w:rPr>
          <w:lang w:val="ru-RU"/>
        </w:rPr>
        <w:t>о</w:t>
      </w:r>
      <w:r w:rsidRPr="00164F4E">
        <w:rPr>
          <w:lang w:val="ru-RU"/>
        </w:rPr>
        <w:t>, стремятся</w:t>
      </w:r>
      <w:r>
        <w:rPr>
          <w:lang w:val="ru-RU"/>
        </w:rPr>
        <w:t xml:space="preserve"> ко </w:t>
      </w:r>
      <w:r>
        <w:rPr>
          <w:lang w:val="ru-RU"/>
        </w:rPr>
        <w:lastRenderedPageBreak/>
        <w:t>спасению</w:t>
      </w:r>
      <w:r w:rsidR="007A2D07">
        <w:rPr>
          <w:lang w:val="ru-RU"/>
        </w:rPr>
        <w:t xml:space="preserve"> во Христе</w:t>
      </w:r>
      <w:r>
        <w:rPr>
          <w:lang w:val="ru-RU"/>
        </w:rPr>
        <w:t>, но боятся и сомневаются причащаться посредством традиционно известной нам святой лжицы.</w:t>
      </w:r>
    </w:p>
    <w:p w14:paraId="37DFE96A" w14:textId="7079F21E" w:rsidR="003B5CB3" w:rsidRDefault="003228C5" w:rsidP="00BF33FC">
      <w:pPr>
        <w:rPr>
          <w:rFonts w:cs="Calibri"/>
          <w:szCs w:val="24"/>
          <w:lang w:val="ru-RU"/>
        </w:rPr>
      </w:pPr>
      <w:r w:rsidRPr="00BF33FC">
        <w:rPr>
          <w:rFonts w:cs="Calibri"/>
          <w:b/>
          <w:bCs/>
          <w:szCs w:val="24"/>
          <w:lang w:val="ru-RU"/>
        </w:rPr>
        <w:t>1.</w:t>
      </w:r>
      <w:r>
        <w:rPr>
          <w:rFonts w:cs="Calibri"/>
          <w:szCs w:val="24"/>
          <w:lang w:val="ru-RU"/>
        </w:rPr>
        <w:t xml:space="preserve"> </w:t>
      </w:r>
      <w:r w:rsidR="003B5CB3" w:rsidRPr="002D7273">
        <w:rPr>
          <w:rFonts w:cs="Calibri"/>
          <w:szCs w:val="24"/>
          <w:lang w:val="ru-RU"/>
        </w:rPr>
        <w:t xml:space="preserve">Невольный страх </w:t>
      </w:r>
      <w:r w:rsidR="003B5CB3" w:rsidRPr="00164F4E">
        <w:rPr>
          <w:rFonts w:cs="Calibri"/>
          <w:szCs w:val="24"/>
          <w:lang w:val="ru-RU"/>
        </w:rPr>
        <w:t xml:space="preserve">заболеть или умереть простителен, так как мы ещё не приобрели </w:t>
      </w:r>
      <w:r w:rsidR="007A2D07" w:rsidRPr="00164F4E">
        <w:rPr>
          <w:rFonts w:cs="Calibri"/>
          <w:szCs w:val="24"/>
          <w:lang w:val="ru-RU"/>
        </w:rPr>
        <w:t xml:space="preserve">личным </w:t>
      </w:r>
      <w:r w:rsidR="003B5CB3" w:rsidRPr="00164F4E">
        <w:rPr>
          <w:rFonts w:cs="Calibri"/>
          <w:szCs w:val="24"/>
          <w:lang w:val="ru-RU"/>
        </w:rPr>
        <w:t>переживанием</w:t>
      </w:r>
      <w:r w:rsidR="00BF33FC">
        <w:rPr>
          <w:rFonts w:cs="Calibri"/>
          <w:szCs w:val="24"/>
          <w:lang w:val="ru-RU"/>
        </w:rPr>
        <w:t xml:space="preserve"> «иску́са</w:t>
      </w:r>
      <w:r w:rsidR="00BF33FC">
        <w:rPr>
          <w:rStyle w:val="aa"/>
          <w:rFonts w:cs="Calibri"/>
          <w:szCs w:val="24"/>
          <w:lang w:val="ru-RU"/>
        </w:rPr>
        <w:footnoteReference w:customMarkFollows="1" w:id="2"/>
        <w:t>*</w:t>
      </w:r>
      <w:r w:rsidR="00BF33FC">
        <w:rPr>
          <w:rFonts w:cs="Calibri"/>
          <w:szCs w:val="24"/>
          <w:lang w:val="ru-RU"/>
        </w:rPr>
        <w:t xml:space="preserve"> </w:t>
      </w:r>
      <w:r w:rsidR="002B0F43">
        <w:rPr>
          <w:rFonts w:cs="Calibri"/>
          <w:szCs w:val="24"/>
          <w:lang w:val="ru-RU"/>
        </w:rPr>
        <w:t>В</w:t>
      </w:r>
      <w:r w:rsidR="00BF33FC">
        <w:rPr>
          <w:rFonts w:cs="Calibri"/>
          <w:szCs w:val="24"/>
          <w:lang w:val="ru-RU"/>
        </w:rPr>
        <w:t>оскресения»</w:t>
      </w:r>
      <w:r w:rsidR="001B3F57">
        <w:rPr>
          <w:rStyle w:val="aa"/>
          <w:rFonts w:cs="Calibri"/>
          <w:szCs w:val="24"/>
          <w:lang w:val="ru-RU"/>
        </w:rPr>
        <w:footnoteReference w:id="3"/>
      </w:r>
      <w:r w:rsidR="003B5CB3" w:rsidRPr="002D7273">
        <w:rPr>
          <w:rFonts w:cs="Calibri"/>
          <w:szCs w:val="24"/>
          <w:lang w:val="ru-RU"/>
        </w:rPr>
        <w:t>.</w:t>
      </w:r>
      <w:r w:rsidR="001F33C1" w:rsidRPr="002D7273">
        <w:rPr>
          <w:rFonts w:cs="Calibri"/>
          <w:szCs w:val="24"/>
          <w:lang w:val="ru-RU"/>
        </w:rPr>
        <w:t xml:space="preserve"> Болезнь рождает экзистенциальный страх смерти, преодолеваемый только особенной благодатью Божией. Но </w:t>
      </w:r>
      <w:r w:rsidR="007A2D07" w:rsidRPr="002D7273">
        <w:rPr>
          <w:rFonts w:cs="Calibri"/>
          <w:szCs w:val="24"/>
          <w:lang w:val="ru-RU"/>
        </w:rPr>
        <w:t>если</w:t>
      </w:r>
      <w:r w:rsidR="001F33C1" w:rsidRPr="002D7273">
        <w:rPr>
          <w:rFonts w:cs="Calibri"/>
          <w:szCs w:val="24"/>
          <w:lang w:val="ru-RU"/>
        </w:rPr>
        <w:t xml:space="preserve"> мы как несовершенные люди и устрашились, для Церкви как Церкви страх смерти неоправдан. Церковь </w:t>
      </w:r>
      <w:r w:rsidR="001F33C1" w:rsidRPr="00164F4E">
        <w:rPr>
          <w:rFonts w:cs="Calibri"/>
          <w:szCs w:val="24"/>
          <w:lang w:val="ru-RU"/>
        </w:rPr>
        <w:t>обладает опытом Воскресения, в</w:t>
      </w:r>
      <w:r w:rsidR="001F33C1" w:rsidRPr="002D7273">
        <w:rPr>
          <w:rFonts w:cs="Calibri"/>
          <w:szCs w:val="24"/>
          <w:lang w:val="ru-RU"/>
        </w:rPr>
        <w:t xml:space="preserve"> котором нет страха и </w:t>
      </w:r>
      <w:r w:rsidR="001F33C1" w:rsidRPr="00C46E18">
        <w:rPr>
          <w:rFonts w:cs="Calibri"/>
          <w:szCs w:val="24"/>
          <w:lang w:val="ru-RU"/>
        </w:rPr>
        <w:t>маловерия («</w:t>
      </w:r>
      <w:r w:rsidR="001F33C1" w:rsidRPr="003228C5">
        <w:rPr>
          <w:rFonts w:cs="Calibri"/>
          <w:i/>
          <w:szCs w:val="24"/>
          <w:lang w:val="ru-RU"/>
        </w:rPr>
        <w:t>совершенная любовь вон изгоняет страх</w:t>
      </w:r>
      <w:r w:rsidR="001F33C1" w:rsidRPr="00C46E18">
        <w:rPr>
          <w:rFonts w:cs="Calibri"/>
          <w:szCs w:val="24"/>
          <w:lang w:val="ru-RU"/>
        </w:rPr>
        <w:t>»</w:t>
      </w:r>
      <w:r>
        <w:rPr>
          <w:rStyle w:val="aa"/>
          <w:rFonts w:cs="Calibri"/>
          <w:szCs w:val="24"/>
          <w:lang w:val="ru-RU"/>
        </w:rPr>
        <w:footnoteReference w:id="4"/>
      </w:r>
      <w:r w:rsidR="001F33C1" w:rsidRPr="00C46E18">
        <w:rPr>
          <w:rFonts w:cs="Calibri"/>
          <w:szCs w:val="24"/>
          <w:lang w:val="ru-RU"/>
        </w:rPr>
        <w:t xml:space="preserve">). Этот опыт выражают Святые. Они говорят нам, как подобает причащаться, напоминают, что во времена эпидемий они совершали крестные ходы, </w:t>
      </w:r>
      <w:r>
        <w:rPr>
          <w:rFonts w:cs="Calibri"/>
          <w:szCs w:val="24"/>
          <w:lang w:val="ru-RU"/>
        </w:rPr>
        <w:t>служили</w:t>
      </w:r>
      <w:r w:rsidR="001F33C1" w:rsidRPr="00C46E18">
        <w:rPr>
          <w:rFonts w:cs="Calibri"/>
          <w:szCs w:val="24"/>
          <w:lang w:val="ru-RU"/>
        </w:rPr>
        <w:t xml:space="preserve"> и </w:t>
      </w:r>
      <w:r w:rsidR="00C46E18" w:rsidRPr="00C46E18">
        <w:rPr>
          <w:rFonts w:cs="Calibri"/>
          <w:szCs w:val="24"/>
          <w:lang w:val="ru-RU"/>
        </w:rPr>
        <w:t>участвовали в</w:t>
      </w:r>
      <w:r w:rsidR="001F33C1" w:rsidRPr="00C46E18">
        <w:rPr>
          <w:rFonts w:cs="Calibri"/>
          <w:szCs w:val="24"/>
          <w:lang w:val="ru-RU"/>
        </w:rPr>
        <w:t xml:space="preserve"> </w:t>
      </w:r>
      <w:r>
        <w:rPr>
          <w:rFonts w:cs="Calibri"/>
          <w:szCs w:val="24"/>
          <w:lang w:val="ru-RU"/>
        </w:rPr>
        <w:t>л</w:t>
      </w:r>
      <w:r w:rsidR="001F33C1" w:rsidRPr="00C46E18">
        <w:rPr>
          <w:rFonts w:cs="Calibri"/>
          <w:szCs w:val="24"/>
          <w:lang w:val="ru-RU"/>
        </w:rPr>
        <w:t>итурги</w:t>
      </w:r>
      <w:r w:rsidR="00C46E18" w:rsidRPr="00C46E18">
        <w:rPr>
          <w:rFonts w:cs="Calibri"/>
          <w:szCs w:val="24"/>
          <w:lang w:val="ru-RU"/>
        </w:rPr>
        <w:t>ях и</w:t>
      </w:r>
      <w:r w:rsidR="001F33C1" w:rsidRPr="00C46E18">
        <w:rPr>
          <w:rFonts w:cs="Calibri"/>
          <w:szCs w:val="24"/>
          <w:lang w:val="ru-RU"/>
        </w:rPr>
        <w:t xml:space="preserve"> причащались без </w:t>
      </w:r>
      <w:r w:rsidR="00C46E18" w:rsidRPr="00C46E18">
        <w:rPr>
          <w:rFonts w:cs="Calibri"/>
          <w:szCs w:val="24"/>
          <w:lang w:val="ru-RU"/>
        </w:rPr>
        <w:t xml:space="preserve">фобий </w:t>
      </w:r>
      <w:r w:rsidR="005460F3" w:rsidRPr="00C46E18">
        <w:rPr>
          <w:rFonts w:cs="Calibri"/>
          <w:szCs w:val="24"/>
          <w:lang w:val="ru-RU"/>
        </w:rPr>
        <w:t>перед</w:t>
      </w:r>
      <w:r w:rsidR="001F33C1" w:rsidRPr="00C46E18">
        <w:rPr>
          <w:rFonts w:cs="Calibri"/>
          <w:szCs w:val="24"/>
          <w:lang w:val="ru-RU"/>
        </w:rPr>
        <w:t xml:space="preserve"> </w:t>
      </w:r>
      <w:r>
        <w:rPr>
          <w:rFonts w:cs="Calibri"/>
          <w:szCs w:val="24"/>
          <w:lang w:val="ru-RU"/>
        </w:rPr>
        <w:t>Б</w:t>
      </w:r>
      <w:r w:rsidRPr="00C46E18">
        <w:rPr>
          <w:rFonts w:cs="Calibri"/>
          <w:szCs w:val="24"/>
          <w:lang w:val="ru-RU"/>
        </w:rPr>
        <w:t>ож</w:t>
      </w:r>
      <w:r>
        <w:rPr>
          <w:rFonts w:cs="Calibri"/>
          <w:szCs w:val="24"/>
          <w:lang w:val="ru-RU"/>
        </w:rPr>
        <w:t>ественной</w:t>
      </w:r>
      <w:r w:rsidR="001F33C1" w:rsidRPr="00C46E18">
        <w:rPr>
          <w:rFonts w:cs="Calibri"/>
          <w:szCs w:val="24"/>
          <w:lang w:val="ru-RU"/>
        </w:rPr>
        <w:t xml:space="preserve"> </w:t>
      </w:r>
      <w:r>
        <w:rPr>
          <w:rFonts w:cs="Calibri"/>
          <w:szCs w:val="24"/>
          <w:lang w:val="ru-RU"/>
        </w:rPr>
        <w:t>литургией</w:t>
      </w:r>
      <w:r w:rsidR="001F33C1" w:rsidRPr="00C46E18">
        <w:rPr>
          <w:rFonts w:cs="Calibri"/>
          <w:szCs w:val="24"/>
          <w:lang w:val="ru-RU"/>
        </w:rPr>
        <w:t xml:space="preserve"> и общей лжиц</w:t>
      </w:r>
      <w:r w:rsidR="00C46E18" w:rsidRPr="00C46E18">
        <w:rPr>
          <w:rFonts w:cs="Calibri"/>
          <w:szCs w:val="24"/>
          <w:lang w:val="ru-RU"/>
        </w:rPr>
        <w:t xml:space="preserve">ей </w:t>
      </w:r>
      <w:r w:rsidR="001F33C1" w:rsidRPr="00C46E18">
        <w:rPr>
          <w:rFonts w:cs="Calibri"/>
          <w:szCs w:val="24"/>
          <w:lang w:val="ru-RU"/>
        </w:rPr>
        <w:t>Прича</w:t>
      </w:r>
      <w:r w:rsidR="00C46E18" w:rsidRPr="00C46E18">
        <w:rPr>
          <w:rFonts w:cs="Calibri"/>
          <w:szCs w:val="24"/>
          <w:lang w:val="ru-RU"/>
        </w:rPr>
        <w:t>стия</w:t>
      </w:r>
      <w:r w:rsidR="001F33C1" w:rsidRPr="00C46E18">
        <w:rPr>
          <w:rFonts w:cs="Calibri"/>
          <w:szCs w:val="24"/>
          <w:lang w:val="ru-RU"/>
        </w:rPr>
        <w:t xml:space="preserve">. Имея </w:t>
      </w:r>
      <w:r w:rsidR="003C291C" w:rsidRPr="00C46E18">
        <w:rPr>
          <w:rFonts w:cs="Calibri"/>
          <w:szCs w:val="24"/>
          <w:lang w:val="ru-RU"/>
        </w:rPr>
        <w:t>это предание наших Святых, мы</w:t>
      </w:r>
      <w:r w:rsidR="003C291C" w:rsidRPr="002D7273">
        <w:rPr>
          <w:rFonts w:cs="Calibri"/>
          <w:szCs w:val="24"/>
          <w:lang w:val="ru-RU"/>
        </w:rPr>
        <w:t xml:space="preserve"> должны скорее каяться в нашем маловерии, нежели </w:t>
      </w:r>
      <w:r w:rsidR="00BF33FC">
        <w:rPr>
          <w:rFonts w:cs="Calibri"/>
          <w:szCs w:val="24"/>
          <w:lang w:val="ru-RU"/>
        </w:rPr>
        <w:t xml:space="preserve">требовать того, чтобы стать, в своём напуганном состоянии, </w:t>
      </w:r>
      <w:r w:rsidR="003C291C" w:rsidRPr="002D7273">
        <w:rPr>
          <w:rFonts w:cs="Calibri"/>
          <w:szCs w:val="24"/>
          <w:lang w:val="ru-RU"/>
        </w:rPr>
        <w:t>новым законодателе</w:t>
      </w:r>
      <w:r w:rsidR="00C46E18">
        <w:rPr>
          <w:rFonts w:cs="Calibri"/>
          <w:szCs w:val="24"/>
          <w:lang w:val="ru-RU"/>
        </w:rPr>
        <w:t>м</w:t>
      </w:r>
      <w:r w:rsidR="003C291C" w:rsidRPr="002D7273">
        <w:rPr>
          <w:rFonts w:cs="Calibri"/>
          <w:szCs w:val="24"/>
          <w:lang w:val="ru-RU"/>
        </w:rPr>
        <w:t xml:space="preserve"> в Церкви.</w:t>
      </w:r>
    </w:p>
    <w:p w14:paraId="1AF015BC" w14:textId="1F461999" w:rsidR="003C291C" w:rsidRPr="003C291C" w:rsidRDefault="00BF33FC" w:rsidP="00D00D2A">
      <w:pPr>
        <w:rPr>
          <w:lang w:val="ru-RU"/>
        </w:rPr>
      </w:pPr>
      <w:r w:rsidRPr="00BF33FC">
        <w:rPr>
          <w:b/>
          <w:bCs/>
          <w:lang w:val="ru-RU"/>
        </w:rPr>
        <w:t>2.</w:t>
      </w:r>
      <w:r>
        <w:rPr>
          <w:lang w:val="ru-RU"/>
        </w:rPr>
        <w:t xml:space="preserve"> </w:t>
      </w:r>
      <w:r w:rsidR="003C291C">
        <w:rPr>
          <w:lang w:val="ru-RU"/>
        </w:rPr>
        <w:t xml:space="preserve">Как учит наша Церковь, Божественной </w:t>
      </w:r>
      <w:r>
        <w:rPr>
          <w:lang w:val="ru-RU"/>
        </w:rPr>
        <w:t>л</w:t>
      </w:r>
      <w:r w:rsidR="003C291C">
        <w:rPr>
          <w:lang w:val="ru-RU"/>
        </w:rPr>
        <w:t xml:space="preserve">итургией мы, христиане, приносим Богу нашу </w:t>
      </w:r>
      <w:r w:rsidR="003C291C">
        <w:rPr>
          <w:i/>
          <w:lang w:val="ru-RU"/>
        </w:rPr>
        <w:t>Евхаристию</w:t>
      </w:r>
      <w:r w:rsidR="003C291C">
        <w:rPr>
          <w:lang w:val="ru-RU"/>
        </w:rPr>
        <w:t xml:space="preserve"> (</w:t>
      </w:r>
      <w:r w:rsidR="003C291C">
        <w:rPr>
          <w:i/>
          <w:lang w:val="ru-RU"/>
        </w:rPr>
        <w:t>Благодарение</w:t>
      </w:r>
      <w:r w:rsidR="003C291C">
        <w:rPr>
          <w:lang w:val="ru-RU"/>
        </w:rPr>
        <w:t xml:space="preserve">). То есть </w:t>
      </w:r>
      <w:r w:rsidR="005460F3" w:rsidRPr="00AE0609">
        <w:rPr>
          <w:lang w:val="ru-RU"/>
        </w:rPr>
        <w:t>евхаристически-</w:t>
      </w:r>
      <w:r w:rsidR="003C291C" w:rsidRPr="00AE0609">
        <w:rPr>
          <w:lang w:val="ru-RU"/>
        </w:rPr>
        <w:t>благодар</w:t>
      </w:r>
      <w:r w:rsidR="005460F3" w:rsidRPr="00AE0609">
        <w:rPr>
          <w:lang w:val="ru-RU"/>
        </w:rPr>
        <w:t>ительно</w:t>
      </w:r>
      <w:r w:rsidR="003C291C">
        <w:rPr>
          <w:lang w:val="ru-RU"/>
        </w:rPr>
        <w:t xml:space="preserve"> приносим самих себя, наших ближних и всю нашу жизнь Богу, потому что принадлежим Ему, а не себе самим</w:t>
      </w:r>
      <w:r w:rsidR="003228C5" w:rsidRPr="00BF33FC">
        <w:rPr>
          <w:rStyle w:val="aa"/>
          <w:szCs w:val="24"/>
          <w:lang w:val="ru-RU"/>
        </w:rPr>
        <w:footnoteReference w:id="5"/>
      </w:r>
      <w:r w:rsidR="003C291C">
        <w:rPr>
          <w:lang w:val="ru-RU"/>
        </w:rPr>
        <w:t>. Мы</w:t>
      </w:r>
      <w:r w:rsidR="003C291C" w:rsidRPr="003C291C">
        <w:rPr>
          <w:lang w:val="ru-RU"/>
        </w:rPr>
        <w:t xml:space="preserve"> </w:t>
      </w:r>
      <w:r w:rsidR="003C291C">
        <w:rPr>
          <w:lang w:val="ru-RU"/>
        </w:rPr>
        <w:t>причащаемся</w:t>
      </w:r>
      <w:r w:rsidR="003C291C" w:rsidRPr="003C291C">
        <w:rPr>
          <w:lang w:val="ru-RU"/>
        </w:rPr>
        <w:t xml:space="preserve"> «</w:t>
      </w:r>
      <w:r w:rsidR="003C291C" w:rsidRPr="00107923">
        <w:rPr>
          <w:i/>
          <w:iCs/>
          <w:lang w:val="ru-RU"/>
        </w:rPr>
        <w:t>со страхом Божиим, верою и любовию</w:t>
      </w:r>
      <w:r w:rsidR="003C291C">
        <w:rPr>
          <w:lang w:val="ru-RU"/>
        </w:rPr>
        <w:t xml:space="preserve">», </w:t>
      </w:r>
      <w:r w:rsidR="003C291C" w:rsidRPr="00C46E18">
        <w:rPr>
          <w:i/>
          <w:lang w:val="ru-RU"/>
        </w:rPr>
        <w:t>благодаря</w:t>
      </w:r>
      <w:r w:rsidR="003C291C">
        <w:rPr>
          <w:lang w:val="ru-RU"/>
        </w:rPr>
        <w:t xml:space="preserve"> Христа, умершего и воскресшего </w:t>
      </w:r>
      <w:r w:rsidR="0056011C">
        <w:rPr>
          <w:lang w:val="ru-RU"/>
        </w:rPr>
        <w:t>за</w:t>
      </w:r>
      <w:r w:rsidR="003C291C">
        <w:rPr>
          <w:lang w:val="ru-RU"/>
        </w:rPr>
        <w:t xml:space="preserve"> нас</w:t>
      </w:r>
      <w:r w:rsidR="0056011C" w:rsidRPr="00107923">
        <w:rPr>
          <w:rStyle w:val="aa"/>
          <w:szCs w:val="24"/>
          <w:lang w:val="ru-RU"/>
        </w:rPr>
        <w:footnoteReference w:id="6"/>
      </w:r>
      <w:r w:rsidR="003C291C">
        <w:rPr>
          <w:lang w:val="ru-RU"/>
        </w:rPr>
        <w:t>. В</w:t>
      </w:r>
      <w:r w:rsidR="003C291C" w:rsidRPr="003C291C">
        <w:rPr>
          <w:lang w:val="ru-RU"/>
        </w:rPr>
        <w:t xml:space="preserve"> </w:t>
      </w:r>
      <w:r w:rsidR="003C291C" w:rsidRPr="00AE0609">
        <w:rPr>
          <w:lang w:val="ru-RU"/>
        </w:rPr>
        <w:t>этом евхаристическом</w:t>
      </w:r>
      <w:r w:rsidR="003C291C">
        <w:rPr>
          <w:lang w:val="ru-RU"/>
        </w:rPr>
        <w:t xml:space="preserve"> де</w:t>
      </w:r>
      <w:r w:rsidR="0056011C">
        <w:rPr>
          <w:lang w:val="ru-RU"/>
        </w:rPr>
        <w:t>йствии</w:t>
      </w:r>
      <w:r w:rsidR="003C291C">
        <w:rPr>
          <w:lang w:val="ru-RU"/>
        </w:rPr>
        <w:t xml:space="preserve"> мы </w:t>
      </w:r>
      <w:r w:rsidR="00C46E18">
        <w:rPr>
          <w:lang w:val="ru-RU"/>
        </w:rPr>
        <w:t>со</w:t>
      </w:r>
      <w:r w:rsidR="003C291C">
        <w:rPr>
          <w:lang w:val="ru-RU"/>
        </w:rPr>
        <w:t>участвуем чистыми от всякой страсти, ибо говорим: «</w:t>
      </w:r>
      <w:r w:rsidR="00EC6520" w:rsidRPr="00EC6520">
        <w:rPr>
          <w:i/>
          <w:lang w:val="ru-RU"/>
        </w:rPr>
        <w:t>Се приступаю к Божественному Причащению. Содетелю, да не опалиши мя приобщением: Огнь бо еси, недостойныя попаляяй. Но убо очисти мя от всякия скверны</w:t>
      </w:r>
      <w:r w:rsidR="003C291C">
        <w:rPr>
          <w:lang w:val="ru-RU"/>
        </w:rPr>
        <w:t>»</w:t>
      </w:r>
      <w:r w:rsidR="00AE0609" w:rsidRPr="00107923">
        <w:rPr>
          <w:rStyle w:val="aa"/>
          <w:szCs w:val="24"/>
          <w:lang w:val="ru-RU"/>
        </w:rPr>
        <w:footnoteReference w:id="7"/>
      </w:r>
      <w:r w:rsidR="003C291C">
        <w:rPr>
          <w:lang w:val="ru-RU"/>
        </w:rPr>
        <w:t>.</w:t>
      </w:r>
    </w:p>
    <w:p w14:paraId="176E87A8" w14:textId="3902F0FD" w:rsidR="003C291C" w:rsidRDefault="003C291C" w:rsidP="00D00D2A">
      <w:pPr>
        <w:rPr>
          <w:lang w:val="ru-RU"/>
        </w:rPr>
      </w:pPr>
      <w:r>
        <w:rPr>
          <w:lang w:val="ru-RU"/>
        </w:rPr>
        <w:t xml:space="preserve">Теперь, </w:t>
      </w:r>
      <w:r w:rsidRPr="005460F3">
        <w:rPr>
          <w:lang w:val="ru-RU"/>
        </w:rPr>
        <w:t xml:space="preserve">с </w:t>
      </w:r>
      <w:r w:rsidR="005460F3" w:rsidRPr="005460F3">
        <w:rPr>
          <w:lang w:val="ru-RU"/>
        </w:rPr>
        <w:t xml:space="preserve">этой </w:t>
      </w:r>
      <w:r w:rsidRPr="005460F3">
        <w:rPr>
          <w:lang w:val="ru-RU"/>
        </w:rPr>
        <w:t xml:space="preserve">посеянной в нашем уме </w:t>
      </w:r>
      <w:r w:rsidR="005460F3" w:rsidRPr="00C46E18">
        <w:rPr>
          <w:lang w:val="ru-RU"/>
        </w:rPr>
        <w:t>фобией</w:t>
      </w:r>
      <w:r>
        <w:rPr>
          <w:lang w:val="ru-RU"/>
        </w:rPr>
        <w:t>, охваченные маловерием, мы меняем образ мы</w:t>
      </w:r>
      <w:r w:rsidR="00107923">
        <w:rPr>
          <w:lang w:val="ru-RU"/>
        </w:rPr>
        <w:t>слей</w:t>
      </w:r>
      <w:r>
        <w:rPr>
          <w:lang w:val="ru-RU"/>
        </w:rPr>
        <w:t xml:space="preserve">, расположение и </w:t>
      </w:r>
      <w:r w:rsidR="008413B4">
        <w:rPr>
          <w:lang w:val="ru-RU"/>
        </w:rPr>
        <w:t>поведение</w:t>
      </w:r>
      <w:r>
        <w:rPr>
          <w:lang w:val="ru-RU"/>
        </w:rPr>
        <w:t xml:space="preserve">. Мы забываем, что Причастие предполагает </w:t>
      </w:r>
      <w:r w:rsidR="00C46E18">
        <w:rPr>
          <w:lang w:val="ru-RU"/>
        </w:rPr>
        <w:t>евхаристическое-</w:t>
      </w:r>
      <w:r>
        <w:rPr>
          <w:lang w:val="ru-RU"/>
        </w:rPr>
        <w:t xml:space="preserve">благодарительное расположение и что оно есть </w:t>
      </w:r>
      <w:r w:rsidR="00C46E18" w:rsidRPr="00C46E18">
        <w:rPr>
          <w:i/>
          <w:lang w:val="ru-RU"/>
        </w:rPr>
        <w:t>Евхаристия</w:t>
      </w:r>
      <w:r w:rsidR="00C46E18">
        <w:rPr>
          <w:lang w:val="ru-RU"/>
        </w:rPr>
        <w:t>-</w:t>
      </w:r>
      <w:r w:rsidRPr="005460F3">
        <w:rPr>
          <w:i/>
          <w:lang w:val="ru-RU"/>
        </w:rPr>
        <w:t>Благодарение</w:t>
      </w:r>
      <w:r>
        <w:rPr>
          <w:lang w:val="ru-RU"/>
        </w:rPr>
        <w:t xml:space="preserve"> Богу. </w:t>
      </w:r>
      <w:r w:rsidR="00350F97">
        <w:rPr>
          <w:lang w:val="ru-RU"/>
        </w:rPr>
        <w:t xml:space="preserve">Мы показываем, что принадлежим не </w:t>
      </w:r>
      <w:r w:rsidR="00C46E18">
        <w:rPr>
          <w:lang w:val="ru-RU"/>
        </w:rPr>
        <w:t>евхаристически</w:t>
      </w:r>
      <w:r w:rsidR="00350F97">
        <w:rPr>
          <w:lang w:val="ru-RU"/>
        </w:rPr>
        <w:t xml:space="preserve"> Богу, но самолюбиво себе самим. Мы </w:t>
      </w:r>
      <w:r w:rsidR="008413B4">
        <w:rPr>
          <w:lang w:val="ru-RU"/>
        </w:rPr>
        <w:t>ведём</w:t>
      </w:r>
      <w:r w:rsidR="00350F97">
        <w:rPr>
          <w:lang w:val="ru-RU"/>
        </w:rPr>
        <w:t xml:space="preserve"> себя эгоцентрично. Причащаясь так, с маловерием, то есть с мыслью, что можем заразиться болезнью, мы не достигаем цели и очевидно согрешаем. </w:t>
      </w:r>
    </w:p>
    <w:p w14:paraId="3DBFED93" w14:textId="6B33F960" w:rsidR="008413B4" w:rsidRPr="008413B4" w:rsidRDefault="008413B4" w:rsidP="00107923">
      <w:pPr>
        <w:rPr>
          <w:lang w:val="ru-RU" w:eastAsia="el-GR"/>
        </w:rPr>
      </w:pPr>
      <w:r>
        <w:rPr>
          <w:lang w:val="ru-RU" w:eastAsia="el-GR"/>
        </w:rPr>
        <w:t xml:space="preserve">В древние времена Церковь возносила громкий глас, чтобы двери храма закрывались для </w:t>
      </w:r>
      <w:r w:rsidR="005A1895">
        <w:rPr>
          <w:lang w:val="ru-RU" w:eastAsia="el-GR"/>
        </w:rPr>
        <w:t>непосвящённых</w:t>
      </w:r>
      <w:r>
        <w:rPr>
          <w:lang w:val="ru-RU" w:eastAsia="el-GR"/>
        </w:rPr>
        <w:t xml:space="preserve">, для тех, кто ещё не был </w:t>
      </w:r>
      <w:r w:rsidR="005A1895">
        <w:rPr>
          <w:lang w:val="ru-RU" w:eastAsia="el-GR"/>
        </w:rPr>
        <w:t>крещён</w:t>
      </w:r>
      <w:r>
        <w:rPr>
          <w:lang w:val="ru-RU" w:eastAsia="el-GR"/>
        </w:rPr>
        <w:t xml:space="preserve"> («</w:t>
      </w:r>
      <w:r w:rsidRPr="00107923">
        <w:rPr>
          <w:i/>
          <w:iCs/>
          <w:lang w:val="ru-RU" w:eastAsia="el-GR"/>
        </w:rPr>
        <w:t>двери, двери</w:t>
      </w:r>
      <w:r>
        <w:rPr>
          <w:lang w:val="ru-RU" w:eastAsia="el-GR"/>
        </w:rPr>
        <w:t xml:space="preserve">»). Также и те христиане, которые тяжко согрешили, стояли в церковном притворе </w:t>
      </w:r>
      <w:r w:rsidRPr="006B10AC">
        <w:rPr>
          <w:lang w:val="ru-RU" w:eastAsia="el-GR"/>
        </w:rPr>
        <w:t>«припадая» или «плача»</w:t>
      </w:r>
      <w:r>
        <w:rPr>
          <w:lang w:val="ru-RU" w:eastAsia="el-GR"/>
        </w:rPr>
        <w:t xml:space="preserve"> в течение одного, двух, </w:t>
      </w:r>
      <w:r w:rsidR="005A1895">
        <w:rPr>
          <w:lang w:val="ru-RU" w:eastAsia="el-GR"/>
        </w:rPr>
        <w:t>трёх</w:t>
      </w:r>
      <w:r>
        <w:rPr>
          <w:lang w:val="ru-RU" w:eastAsia="el-GR"/>
        </w:rPr>
        <w:t xml:space="preserve"> или более лет. </w:t>
      </w:r>
      <w:r>
        <w:rPr>
          <w:lang w:val="ru-RU" w:eastAsia="el-GR"/>
        </w:rPr>
        <w:lastRenderedPageBreak/>
        <w:t xml:space="preserve">После этого </w:t>
      </w:r>
      <w:r w:rsidR="005A1895">
        <w:rPr>
          <w:lang w:val="ru-RU" w:eastAsia="el-GR"/>
        </w:rPr>
        <w:t>предуготовления</w:t>
      </w:r>
      <w:r>
        <w:rPr>
          <w:lang w:val="ru-RU" w:eastAsia="el-GR"/>
        </w:rPr>
        <w:t xml:space="preserve"> они входили в основной храм, стояли «</w:t>
      </w:r>
      <w:r w:rsidRPr="006B10AC">
        <w:rPr>
          <w:lang w:val="ru-RU" w:eastAsia="el-GR"/>
        </w:rPr>
        <w:t>слушая</w:t>
      </w:r>
      <w:r>
        <w:rPr>
          <w:lang w:val="ru-RU" w:eastAsia="el-GR"/>
        </w:rPr>
        <w:t xml:space="preserve">» проповедь и некоторые молитвы и возвращались в притвор вместе с </w:t>
      </w:r>
      <w:r w:rsidR="005A1895">
        <w:rPr>
          <w:lang w:val="ru-RU" w:eastAsia="el-GR"/>
        </w:rPr>
        <w:t>оглашёнными</w:t>
      </w:r>
      <w:r>
        <w:rPr>
          <w:lang w:val="ru-RU" w:eastAsia="el-GR"/>
        </w:rPr>
        <w:t xml:space="preserve">. Только когда они, после </w:t>
      </w:r>
      <w:r w:rsidR="00E14336">
        <w:rPr>
          <w:lang w:val="ru-RU" w:eastAsia="el-GR"/>
        </w:rPr>
        <w:t>полного</w:t>
      </w:r>
      <w:r w:rsidR="00C46E18">
        <w:rPr>
          <w:lang w:val="ru-RU" w:eastAsia="el-GR"/>
        </w:rPr>
        <w:t xml:space="preserve"> </w:t>
      </w:r>
      <w:r w:rsidR="005A1895" w:rsidRPr="00C46E18">
        <w:rPr>
          <w:lang w:val="ru-RU" w:eastAsia="el-GR"/>
        </w:rPr>
        <w:t>покаяния</w:t>
      </w:r>
      <w:r w:rsidR="005A1895">
        <w:rPr>
          <w:lang w:val="ru-RU" w:eastAsia="el-GR"/>
        </w:rPr>
        <w:t>, могли «</w:t>
      </w:r>
      <w:r w:rsidR="005A1895" w:rsidRPr="0056011C">
        <w:rPr>
          <w:i/>
          <w:lang w:val="ru-RU" w:eastAsia="el-GR"/>
        </w:rPr>
        <w:t>со страхом Божиим, верою и любовию</w:t>
      </w:r>
      <w:r w:rsidR="005A1895">
        <w:rPr>
          <w:lang w:val="ru-RU" w:eastAsia="el-GR"/>
        </w:rPr>
        <w:t xml:space="preserve">» встать чистыми перед Закалаемым Агнцем, </w:t>
      </w:r>
      <w:r w:rsidR="006B10AC">
        <w:rPr>
          <w:lang w:val="ru-RU" w:eastAsia="el-GR"/>
        </w:rPr>
        <w:t>лишь</w:t>
      </w:r>
      <w:r w:rsidR="005A1895">
        <w:rPr>
          <w:lang w:val="ru-RU" w:eastAsia="el-GR"/>
        </w:rPr>
        <w:t xml:space="preserve"> тогда они </w:t>
      </w:r>
      <w:r w:rsidR="00490A1F">
        <w:rPr>
          <w:lang w:val="ru-RU" w:eastAsia="el-GR"/>
        </w:rPr>
        <w:t>откликались</w:t>
      </w:r>
      <w:r w:rsidR="005A1895">
        <w:rPr>
          <w:lang w:val="ru-RU" w:eastAsia="el-GR"/>
        </w:rPr>
        <w:t xml:space="preserve"> на призыв служ</w:t>
      </w:r>
      <w:r w:rsidR="008613F3">
        <w:rPr>
          <w:lang w:val="ru-RU" w:eastAsia="el-GR"/>
        </w:rPr>
        <w:t>ащего священника</w:t>
      </w:r>
      <w:r w:rsidR="005A1895">
        <w:rPr>
          <w:lang w:val="ru-RU" w:eastAsia="el-GR"/>
        </w:rPr>
        <w:t xml:space="preserve"> «</w:t>
      </w:r>
      <w:r w:rsidR="005A1895" w:rsidRPr="00490A1F">
        <w:rPr>
          <w:i/>
          <w:lang w:val="ru-RU" w:eastAsia="el-GR"/>
        </w:rPr>
        <w:t>приступи</w:t>
      </w:r>
      <w:r w:rsidR="00490A1F">
        <w:rPr>
          <w:i/>
          <w:lang w:val="ru-RU" w:eastAsia="el-GR"/>
        </w:rPr>
        <w:t>́</w:t>
      </w:r>
      <w:r w:rsidR="005A1895" w:rsidRPr="00490A1F">
        <w:rPr>
          <w:i/>
          <w:lang w:val="ru-RU" w:eastAsia="el-GR"/>
        </w:rPr>
        <w:t>те</w:t>
      </w:r>
      <w:r w:rsidR="005A1895">
        <w:rPr>
          <w:lang w:val="ru-RU" w:eastAsia="el-GR"/>
        </w:rPr>
        <w:t xml:space="preserve">» к </w:t>
      </w:r>
      <w:r w:rsidR="0056011C">
        <w:rPr>
          <w:lang w:val="ru-RU" w:eastAsia="el-GR"/>
        </w:rPr>
        <w:t>Св</w:t>
      </w:r>
      <w:r w:rsidR="00107923">
        <w:rPr>
          <w:lang w:val="ru-RU" w:eastAsia="el-GR"/>
        </w:rPr>
        <w:t>ятому</w:t>
      </w:r>
      <w:r w:rsidR="005A1895">
        <w:rPr>
          <w:lang w:val="ru-RU" w:eastAsia="el-GR"/>
        </w:rPr>
        <w:t xml:space="preserve"> Причащению. Это хорошая древняя практика. Давайте и мы </w:t>
      </w:r>
      <w:r w:rsidR="006B10AC">
        <w:rPr>
          <w:lang w:val="ru-RU" w:eastAsia="el-GR"/>
        </w:rPr>
        <w:t xml:space="preserve">спросим себя </w:t>
      </w:r>
      <w:r w:rsidR="005A1895">
        <w:rPr>
          <w:lang w:val="ru-RU" w:eastAsia="el-GR"/>
        </w:rPr>
        <w:t>сегодня: быть может, нам следовало бы остаться в мысленном церковном притворе «</w:t>
      </w:r>
      <w:r w:rsidR="005A1895" w:rsidRPr="006B10AC">
        <w:rPr>
          <w:lang w:val="ru-RU" w:eastAsia="el-GR"/>
        </w:rPr>
        <w:t>плача</w:t>
      </w:r>
      <w:r w:rsidR="005A1895">
        <w:rPr>
          <w:lang w:val="ru-RU" w:eastAsia="el-GR"/>
        </w:rPr>
        <w:t xml:space="preserve">» </w:t>
      </w:r>
      <w:r w:rsidR="008613F3">
        <w:rPr>
          <w:lang w:val="ru-RU" w:eastAsia="el-GR"/>
        </w:rPr>
        <w:t>о</w:t>
      </w:r>
      <w:r w:rsidR="005A1895">
        <w:rPr>
          <w:lang w:val="ru-RU" w:eastAsia="el-GR"/>
        </w:rPr>
        <w:t xml:space="preserve"> наше</w:t>
      </w:r>
      <w:r w:rsidR="008613F3">
        <w:rPr>
          <w:lang w:val="ru-RU" w:eastAsia="el-GR"/>
        </w:rPr>
        <w:t>м</w:t>
      </w:r>
      <w:r w:rsidR="005A1895">
        <w:rPr>
          <w:lang w:val="ru-RU" w:eastAsia="el-GR"/>
        </w:rPr>
        <w:t xml:space="preserve"> маловери</w:t>
      </w:r>
      <w:r w:rsidR="008613F3">
        <w:rPr>
          <w:lang w:val="ru-RU" w:eastAsia="el-GR"/>
        </w:rPr>
        <w:t>и</w:t>
      </w:r>
      <w:r w:rsidR="005A1895">
        <w:rPr>
          <w:lang w:val="ru-RU" w:eastAsia="el-GR"/>
        </w:rPr>
        <w:t xml:space="preserve">, пока вновь не обретём страха Божия, веры и любви, то есть пока не перестанем самолюбиво </w:t>
      </w:r>
      <w:r w:rsidR="00490A1F">
        <w:rPr>
          <w:lang w:val="ru-RU" w:eastAsia="el-GR"/>
        </w:rPr>
        <w:t>сомневаться в</w:t>
      </w:r>
      <w:r w:rsidR="00121FE7" w:rsidRPr="00121FE7">
        <w:rPr>
          <w:lang w:val="ru-RU" w:eastAsia="el-GR"/>
        </w:rPr>
        <w:t xml:space="preserve"> </w:t>
      </w:r>
      <w:r w:rsidR="005A1895">
        <w:rPr>
          <w:lang w:val="ru-RU" w:eastAsia="el-GR"/>
        </w:rPr>
        <w:t>Победител</w:t>
      </w:r>
      <w:r w:rsidR="00490A1F">
        <w:rPr>
          <w:lang w:val="ru-RU" w:eastAsia="el-GR"/>
        </w:rPr>
        <w:t>е</w:t>
      </w:r>
      <w:r w:rsidR="005A1895">
        <w:rPr>
          <w:lang w:val="ru-RU" w:eastAsia="el-GR"/>
        </w:rPr>
        <w:t xml:space="preserve"> смерти. Ведь причащаться подобает достойно. Маловерие, сомнение и </w:t>
      </w:r>
      <w:r w:rsidR="00957F21">
        <w:rPr>
          <w:lang w:val="ru-RU" w:eastAsia="el-GR"/>
        </w:rPr>
        <w:t>противление</w:t>
      </w:r>
      <w:r w:rsidR="005A1895" w:rsidRPr="008613F3">
        <w:rPr>
          <w:color w:val="FF0000"/>
          <w:lang w:val="ru-RU" w:eastAsia="el-GR"/>
        </w:rPr>
        <w:t xml:space="preserve"> </w:t>
      </w:r>
      <w:r w:rsidR="005A1895">
        <w:rPr>
          <w:lang w:val="ru-RU" w:eastAsia="el-GR"/>
        </w:rPr>
        <w:t xml:space="preserve">не </w:t>
      </w:r>
      <w:r w:rsidR="00121FE7">
        <w:rPr>
          <w:lang w:val="ru-RU" w:eastAsia="el-GR"/>
        </w:rPr>
        <w:t>составляют</w:t>
      </w:r>
      <w:r w:rsidR="005A1895">
        <w:rPr>
          <w:lang w:val="ru-RU" w:eastAsia="el-GR"/>
        </w:rPr>
        <w:t xml:space="preserve"> хороши</w:t>
      </w:r>
      <w:r w:rsidR="00121FE7">
        <w:rPr>
          <w:lang w:val="ru-RU" w:eastAsia="el-GR"/>
        </w:rPr>
        <w:t>х</w:t>
      </w:r>
      <w:r w:rsidR="005A1895">
        <w:rPr>
          <w:lang w:val="ru-RU" w:eastAsia="el-GR"/>
        </w:rPr>
        <w:t xml:space="preserve"> предпосыл</w:t>
      </w:r>
      <w:r w:rsidR="00121FE7">
        <w:rPr>
          <w:lang w:val="ru-RU" w:eastAsia="el-GR"/>
        </w:rPr>
        <w:t>ок</w:t>
      </w:r>
      <w:r w:rsidR="005A1895">
        <w:rPr>
          <w:lang w:val="ru-RU" w:eastAsia="el-GR"/>
        </w:rPr>
        <w:t>. Апостол Павел предупредил нас:</w:t>
      </w:r>
      <w:r w:rsidR="0056011C">
        <w:rPr>
          <w:lang w:val="ru-RU" w:eastAsia="el-GR"/>
        </w:rPr>
        <w:t xml:space="preserve"> </w:t>
      </w:r>
      <w:r w:rsidR="00490A1F">
        <w:rPr>
          <w:lang w:val="ru-RU" w:eastAsia="el-GR"/>
        </w:rPr>
        <w:t>«</w:t>
      </w:r>
      <w:r w:rsidR="00490A1F" w:rsidRPr="00490A1F">
        <w:rPr>
          <w:i/>
          <w:lang w:val="ru-RU" w:eastAsia="el-GR"/>
        </w:rPr>
        <w:t xml:space="preserve">Кто будет есть </w:t>
      </w:r>
      <w:r w:rsidR="003C333E">
        <w:rPr>
          <w:i/>
          <w:lang w:val="ru-RU" w:eastAsia="el-GR"/>
        </w:rPr>
        <w:t>Х</w:t>
      </w:r>
      <w:r w:rsidR="00490A1F" w:rsidRPr="00490A1F">
        <w:rPr>
          <w:i/>
          <w:lang w:val="ru-RU" w:eastAsia="el-GR"/>
        </w:rPr>
        <w:t xml:space="preserve">леб сей или пить </w:t>
      </w:r>
      <w:r w:rsidR="003C333E">
        <w:rPr>
          <w:i/>
          <w:lang w:val="ru-RU" w:eastAsia="el-GR"/>
        </w:rPr>
        <w:t>Ч</w:t>
      </w:r>
      <w:r w:rsidR="00490A1F" w:rsidRPr="00490A1F">
        <w:rPr>
          <w:i/>
          <w:lang w:val="ru-RU" w:eastAsia="el-GR"/>
        </w:rPr>
        <w:t>ашу Господню недостойно, виновен будет против Тела и Крови Господней.</w:t>
      </w:r>
      <w:r w:rsidR="00490A1F" w:rsidRPr="00490A1F">
        <w:rPr>
          <w:i/>
          <w:lang w:val="ru-RU"/>
        </w:rPr>
        <w:t xml:space="preserve"> </w:t>
      </w:r>
      <w:r w:rsidR="00490A1F" w:rsidRPr="00490A1F">
        <w:rPr>
          <w:i/>
          <w:lang w:val="ru-RU" w:eastAsia="el-GR"/>
        </w:rPr>
        <w:t xml:space="preserve">Да испытывает же себя человек, и таким образом пусть ест от </w:t>
      </w:r>
      <w:r w:rsidR="003C333E">
        <w:rPr>
          <w:i/>
          <w:lang w:val="ru-RU" w:eastAsia="el-GR"/>
        </w:rPr>
        <w:t>Х</w:t>
      </w:r>
      <w:r w:rsidR="00490A1F" w:rsidRPr="00490A1F">
        <w:rPr>
          <w:i/>
          <w:lang w:val="ru-RU" w:eastAsia="el-GR"/>
        </w:rPr>
        <w:t xml:space="preserve">леба сего и пьёт из </w:t>
      </w:r>
      <w:r w:rsidR="003C333E">
        <w:rPr>
          <w:i/>
          <w:lang w:val="ru-RU" w:eastAsia="el-GR"/>
        </w:rPr>
        <w:t>Ч</w:t>
      </w:r>
      <w:r w:rsidR="00490A1F" w:rsidRPr="00490A1F">
        <w:rPr>
          <w:i/>
          <w:lang w:val="ru-RU" w:eastAsia="el-GR"/>
        </w:rPr>
        <w:t>аши сей</w:t>
      </w:r>
      <w:r w:rsidR="00490A1F">
        <w:rPr>
          <w:lang w:val="ru-RU" w:eastAsia="el-GR"/>
        </w:rPr>
        <w:t>»</w:t>
      </w:r>
      <w:r w:rsidR="0056011C" w:rsidRPr="00107923">
        <w:rPr>
          <w:rStyle w:val="aa"/>
          <w:rFonts w:cs="Calibri"/>
          <w:szCs w:val="24"/>
          <w:lang w:val="ru-RU" w:eastAsia="el-GR"/>
        </w:rPr>
        <w:footnoteReference w:id="8"/>
      </w:r>
      <w:r w:rsidR="00490A1F">
        <w:rPr>
          <w:lang w:val="ru-RU" w:eastAsia="el-GR"/>
        </w:rPr>
        <w:t>.</w:t>
      </w:r>
    </w:p>
    <w:p w14:paraId="418F8DFB" w14:textId="76820140" w:rsidR="0056011C" w:rsidRPr="0056011C" w:rsidRDefault="005A1895" w:rsidP="00D00D2A">
      <w:pPr>
        <w:rPr>
          <w:lang w:val="ru-RU"/>
        </w:rPr>
      </w:pPr>
      <w:r w:rsidRPr="00107923">
        <w:rPr>
          <w:b/>
          <w:bCs/>
          <w:lang w:val="ru-RU"/>
        </w:rPr>
        <w:t>3.</w:t>
      </w:r>
      <w:r>
        <w:rPr>
          <w:lang w:val="ru-RU"/>
        </w:rPr>
        <w:t xml:space="preserve"> Если мы, православные, поверили, </w:t>
      </w:r>
      <w:r w:rsidR="00121FE7">
        <w:rPr>
          <w:lang w:val="ru-RU"/>
        </w:rPr>
        <w:t>приняли</w:t>
      </w:r>
      <w:r>
        <w:rPr>
          <w:lang w:val="ru-RU"/>
        </w:rPr>
        <w:t xml:space="preserve"> или, быть может,</w:t>
      </w:r>
      <w:r w:rsidR="00121FE7">
        <w:rPr>
          <w:lang w:val="ru-RU"/>
        </w:rPr>
        <w:t xml:space="preserve"> допустили</w:t>
      </w:r>
      <w:r w:rsidR="00ED4BE3">
        <w:rPr>
          <w:lang w:val="ru-RU"/>
        </w:rPr>
        <w:t xml:space="preserve"> </w:t>
      </w:r>
      <w:r w:rsidR="00490A1F">
        <w:rPr>
          <w:lang w:val="ru-RU"/>
        </w:rPr>
        <w:t>мысль</w:t>
      </w:r>
      <w:r>
        <w:rPr>
          <w:lang w:val="ru-RU"/>
        </w:rPr>
        <w:t xml:space="preserve"> о том, что </w:t>
      </w:r>
      <w:r w:rsidR="0056011C">
        <w:rPr>
          <w:lang w:val="ru-RU"/>
        </w:rPr>
        <w:t>Св</w:t>
      </w:r>
      <w:r w:rsidR="00107923">
        <w:rPr>
          <w:lang w:val="ru-RU"/>
        </w:rPr>
        <w:t>ятое</w:t>
      </w:r>
      <w:r w:rsidR="0056011C">
        <w:rPr>
          <w:lang w:val="ru-RU"/>
        </w:rPr>
        <w:t xml:space="preserve"> Причастие</w:t>
      </w:r>
      <w:r>
        <w:rPr>
          <w:lang w:val="ru-RU"/>
        </w:rPr>
        <w:t xml:space="preserve"> </w:t>
      </w:r>
      <w:r w:rsidR="00121FE7">
        <w:rPr>
          <w:lang w:val="ru-RU"/>
        </w:rPr>
        <w:t>передаёт</w:t>
      </w:r>
      <w:r>
        <w:rPr>
          <w:lang w:val="ru-RU"/>
        </w:rPr>
        <w:t xml:space="preserve"> и распространяет болезни, если</w:t>
      </w:r>
      <w:r w:rsidR="002B0F43">
        <w:rPr>
          <w:lang w:val="ru-RU"/>
        </w:rPr>
        <w:t xml:space="preserve"> мы</w:t>
      </w:r>
      <w:r>
        <w:rPr>
          <w:lang w:val="ru-RU"/>
        </w:rPr>
        <w:t xml:space="preserve"> не</w:t>
      </w:r>
      <w:r w:rsidR="00121FE7">
        <w:rPr>
          <w:lang w:val="ru-RU"/>
        </w:rPr>
        <w:t xml:space="preserve"> воспринимаем</w:t>
      </w:r>
      <w:r w:rsidR="0012324F">
        <w:rPr>
          <w:lang w:val="ru-RU"/>
        </w:rPr>
        <w:t xml:space="preserve"> (</w:t>
      </w:r>
      <w:r w:rsidR="00121FE7" w:rsidRPr="00490A1F">
        <w:rPr>
          <w:lang w:val="ru-RU"/>
        </w:rPr>
        <w:t>пусть</w:t>
      </w:r>
      <w:r w:rsidR="008613F3" w:rsidRPr="00490A1F">
        <w:rPr>
          <w:lang w:val="ru-RU"/>
        </w:rPr>
        <w:t xml:space="preserve"> не опыто</w:t>
      </w:r>
      <w:r w:rsidR="00121FE7" w:rsidRPr="00490A1F">
        <w:rPr>
          <w:lang w:val="ru-RU"/>
        </w:rPr>
        <w:t>м</w:t>
      </w:r>
      <w:r w:rsidR="008613F3" w:rsidRPr="00490A1F">
        <w:rPr>
          <w:lang w:val="ru-RU"/>
        </w:rPr>
        <w:t xml:space="preserve">, </w:t>
      </w:r>
      <w:r w:rsidR="00121FE7" w:rsidRPr="00490A1F">
        <w:rPr>
          <w:lang w:val="ru-RU"/>
        </w:rPr>
        <w:t>н</w:t>
      </w:r>
      <w:r w:rsidR="008613F3" w:rsidRPr="00490A1F">
        <w:rPr>
          <w:lang w:val="ru-RU"/>
        </w:rPr>
        <w:t>о хотя бы верой</w:t>
      </w:r>
      <w:r w:rsidR="0012324F">
        <w:rPr>
          <w:lang w:val="ru-RU"/>
        </w:rPr>
        <w:t xml:space="preserve">), что служащий священник, который </w:t>
      </w:r>
      <w:r w:rsidR="008613F3">
        <w:rPr>
          <w:lang w:val="ru-RU"/>
        </w:rPr>
        <w:t>преподаёт</w:t>
      </w:r>
      <w:r w:rsidR="0012324F">
        <w:rPr>
          <w:lang w:val="ru-RU"/>
        </w:rPr>
        <w:t>, и верующий, который принимает евхаристические Хлеб и Вино</w:t>
      </w:r>
      <w:r w:rsidR="00121FE7">
        <w:rPr>
          <w:lang w:val="ru-RU"/>
        </w:rPr>
        <w:t>,</w:t>
      </w:r>
      <w:r w:rsidR="0012324F">
        <w:rPr>
          <w:lang w:val="ru-RU"/>
        </w:rPr>
        <w:t xml:space="preserve"> находятся в пресветлом мраке Царствия, то мы предаём смысл нашего христианского бытия. </w:t>
      </w:r>
      <w:r w:rsidR="0056011C">
        <w:rPr>
          <w:lang w:val="ru-RU"/>
        </w:rPr>
        <w:t>Св</w:t>
      </w:r>
      <w:r w:rsidR="00107923">
        <w:rPr>
          <w:lang w:val="ru-RU"/>
        </w:rPr>
        <w:t>ятое</w:t>
      </w:r>
      <w:r w:rsidR="0056011C">
        <w:rPr>
          <w:lang w:val="ru-RU"/>
        </w:rPr>
        <w:t xml:space="preserve"> Причастие</w:t>
      </w:r>
      <w:r w:rsidR="0012324F">
        <w:rPr>
          <w:lang w:val="ru-RU"/>
        </w:rPr>
        <w:t xml:space="preserve"> должно быть </w:t>
      </w:r>
      <w:r w:rsidR="000C5EBB">
        <w:rPr>
          <w:lang w:val="ru-RU"/>
        </w:rPr>
        <w:t>участием</w:t>
      </w:r>
      <w:r w:rsidR="0012324F">
        <w:rPr>
          <w:lang w:val="ru-RU"/>
        </w:rPr>
        <w:t xml:space="preserve"> </w:t>
      </w:r>
      <w:r w:rsidR="000C5EBB">
        <w:rPr>
          <w:lang w:val="ru-RU"/>
        </w:rPr>
        <w:t xml:space="preserve">в </w:t>
      </w:r>
      <w:r w:rsidR="0012324F">
        <w:rPr>
          <w:lang w:val="ru-RU"/>
        </w:rPr>
        <w:t>Царстви</w:t>
      </w:r>
      <w:r w:rsidR="000C5EBB">
        <w:rPr>
          <w:lang w:val="ru-RU"/>
        </w:rPr>
        <w:t>и</w:t>
      </w:r>
      <w:r w:rsidR="0012324F">
        <w:rPr>
          <w:lang w:val="ru-RU"/>
        </w:rPr>
        <w:t xml:space="preserve"> Отца и Сына и Святого Духа</w:t>
      </w:r>
      <w:r w:rsidR="008613F3">
        <w:rPr>
          <w:lang w:val="ru-RU"/>
        </w:rPr>
        <w:t>.</w:t>
      </w:r>
      <w:r w:rsidR="0012324F">
        <w:rPr>
          <w:lang w:val="ru-RU"/>
        </w:rPr>
        <w:t xml:space="preserve"> </w:t>
      </w:r>
      <w:r w:rsidR="008613F3">
        <w:rPr>
          <w:lang w:val="ru-RU"/>
        </w:rPr>
        <w:t>И</w:t>
      </w:r>
      <w:r w:rsidR="0012324F">
        <w:rPr>
          <w:lang w:val="ru-RU"/>
        </w:rPr>
        <w:t xml:space="preserve">наче на </w:t>
      </w:r>
      <w:r w:rsidR="0012324F" w:rsidRPr="00A40EA0">
        <w:rPr>
          <w:lang w:val="ru-RU"/>
        </w:rPr>
        <w:t>литургии мы играем в теат</w:t>
      </w:r>
      <w:r w:rsidR="00A40EA0" w:rsidRPr="00A40EA0">
        <w:rPr>
          <w:lang w:val="ru-RU"/>
        </w:rPr>
        <w:t>р.</w:t>
      </w:r>
    </w:p>
    <w:p w14:paraId="16339C09" w14:textId="5F857D1D" w:rsidR="0012324F" w:rsidRDefault="0012324F" w:rsidP="00D00D2A">
      <w:pPr>
        <w:rPr>
          <w:lang w:val="ru-RU"/>
        </w:rPr>
      </w:pPr>
      <w:r>
        <w:rPr>
          <w:lang w:val="ru-RU"/>
        </w:rPr>
        <w:t xml:space="preserve">Те, </w:t>
      </w:r>
      <w:r w:rsidR="003A2A8B">
        <w:rPr>
          <w:lang w:val="ru-RU"/>
        </w:rPr>
        <w:t>кто</w:t>
      </w:r>
      <w:r>
        <w:rPr>
          <w:lang w:val="ru-RU"/>
        </w:rPr>
        <w:t xml:space="preserve"> подходят к Святой Чаше с бож</w:t>
      </w:r>
      <w:r w:rsidR="003A2A8B">
        <w:rPr>
          <w:lang w:val="ru-RU"/>
        </w:rPr>
        <w:t>ественной</w:t>
      </w:r>
      <w:r>
        <w:rPr>
          <w:lang w:val="ru-RU"/>
        </w:rPr>
        <w:t xml:space="preserve"> любовью, лепеча с сердечным чувством «</w:t>
      </w:r>
      <w:r w:rsidR="000C5EBB">
        <w:rPr>
          <w:i/>
          <w:lang w:val="ru-RU"/>
        </w:rPr>
        <w:t>у</w:t>
      </w:r>
      <w:r w:rsidR="00A40EA0" w:rsidRPr="00A40EA0">
        <w:rPr>
          <w:i/>
          <w:lang w:val="ru-RU"/>
        </w:rPr>
        <w:t xml:space="preserve">сладил мя еси любовию, Христе, и изменил мя еси </w:t>
      </w:r>
      <w:r w:rsidR="00EC6520">
        <w:rPr>
          <w:i/>
          <w:lang w:val="ru-RU"/>
        </w:rPr>
        <w:t>Б</w:t>
      </w:r>
      <w:r w:rsidR="00A40EA0" w:rsidRPr="00A40EA0">
        <w:rPr>
          <w:i/>
          <w:lang w:val="ru-RU"/>
        </w:rPr>
        <w:t>ожественным Твоим рачением</w:t>
      </w:r>
      <w:r>
        <w:rPr>
          <w:lang w:val="ru-RU"/>
        </w:rPr>
        <w:t>» и «</w:t>
      </w:r>
      <w:r w:rsidR="000C5EBB">
        <w:rPr>
          <w:i/>
          <w:lang w:val="ru-RU"/>
        </w:rPr>
        <w:t>с</w:t>
      </w:r>
      <w:r w:rsidR="00A40EA0" w:rsidRPr="00A40EA0">
        <w:rPr>
          <w:i/>
          <w:lang w:val="ru-RU"/>
        </w:rPr>
        <w:t>ие есть самое пречистое Тело Тво</w:t>
      </w:r>
      <w:r w:rsidR="000C5EBB">
        <w:rPr>
          <w:i/>
          <w:lang w:val="ru-RU"/>
        </w:rPr>
        <w:t>е</w:t>
      </w:r>
      <w:r w:rsidR="00A40EA0" w:rsidRPr="00A40EA0">
        <w:rPr>
          <w:i/>
          <w:lang w:val="ru-RU"/>
        </w:rPr>
        <w:t xml:space="preserve"> и сия есть самая честная Кровь Твоя</w:t>
      </w:r>
      <w:r>
        <w:rPr>
          <w:lang w:val="ru-RU"/>
        </w:rPr>
        <w:t>»</w:t>
      </w:r>
      <w:r w:rsidR="003A2A8B">
        <w:rPr>
          <w:rStyle w:val="aa"/>
          <w:sz w:val="28"/>
          <w:szCs w:val="28"/>
          <w:lang w:val="ru-RU"/>
        </w:rPr>
        <w:footnoteReference w:id="9"/>
      </w:r>
      <w:r>
        <w:rPr>
          <w:lang w:val="ru-RU"/>
        </w:rPr>
        <w:t>, не согласились бы</w:t>
      </w:r>
      <w:r w:rsidR="008613F3">
        <w:rPr>
          <w:lang w:val="ru-RU"/>
        </w:rPr>
        <w:t xml:space="preserve"> </w:t>
      </w:r>
      <w:r>
        <w:rPr>
          <w:lang w:val="ru-RU"/>
        </w:rPr>
        <w:t>с нашим неверием. Они не согласились бы причащаться из другой лжицы или без лжицы из одного только страха.</w:t>
      </w:r>
    </w:p>
    <w:p w14:paraId="7197EABD" w14:textId="05D694F8" w:rsidR="0012324F" w:rsidRPr="0012324F" w:rsidRDefault="0012324F" w:rsidP="00D00D2A">
      <w:pPr>
        <w:rPr>
          <w:lang w:val="ru-RU"/>
        </w:rPr>
      </w:pPr>
      <w:r w:rsidRPr="000C5EBB">
        <w:rPr>
          <w:b/>
          <w:bCs/>
          <w:lang w:val="ru-RU"/>
        </w:rPr>
        <w:t>4.</w:t>
      </w:r>
      <w:r>
        <w:rPr>
          <w:lang w:val="ru-RU"/>
        </w:rPr>
        <w:t xml:space="preserve"> </w:t>
      </w:r>
      <w:r w:rsidR="00A45106">
        <w:rPr>
          <w:lang w:val="ru-RU"/>
        </w:rPr>
        <w:t xml:space="preserve">В одном издании </w:t>
      </w:r>
      <w:r w:rsidR="008613F3">
        <w:rPr>
          <w:lang w:val="ru-RU"/>
        </w:rPr>
        <w:t>было опубликовано</w:t>
      </w:r>
      <w:r>
        <w:rPr>
          <w:lang w:val="ru-RU"/>
        </w:rPr>
        <w:t xml:space="preserve">, что в период ограничительных мер один христианин попросил причастить его. Ему отказали. На следующий день он неожиданно </w:t>
      </w:r>
      <w:r w:rsidR="008613F3">
        <w:rPr>
          <w:lang w:val="ru-RU"/>
        </w:rPr>
        <w:t>ушёл</w:t>
      </w:r>
      <w:r>
        <w:rPr>
          <w:lang w:val="ru-RU"/>
        </w:rPr>
        <w:t xml:space="preserve"> из этой жизни </w:t>
      </w:r>
      <w:r w:rsidR="008613F3">
        <w:rPr>
          <w:lang w:val="ru-RU"/>
        </w:rPr>
        <w:t>огорчённым</w:t>
      </w:r>
      <w:r w:rsidRPr="00A45106">
        <w:rPr>
          <w:lang w:val="ru-RU"/>
        </w:rPr>
        <w:t>. И не только. Давайте признаемся в этом</w:t>
      </w:r>
      <w:r>
        <w:rPr>
          <w:lang w:val="ru-RU"/>
        </w:rPr>
        <w:t xml:space="preserve">. </w:t>
      </w:r>
      <w:r w:rsidR="00B85579">
        <w:rPr>
          <w:lang w:val="ru-RU"/>
        </w:rPr>
        <w:t>Стоит задаться вопросом: с так</w:t>
      </w:r>
      <w:r w:rsidR="00884F2E">
        <w:rPr>
          <w:lang w:val="ru-RU"/>
        </w:rPr>
        <w:t>ой</w:t>
      </w:r>
      <w:r w:rsidR="00B85579">
        <w:rPr>
          <w:lang w:val="ru-RU"/>
        </w:rPr>
        <w:t xml:space="preserve"> маловерн</w:t>
      </w:r>
      <w:r w:rsidR="00884F2E">
        <w:rPr>
          <w:lang w:val="ru-RU"/>
        </w:rPr>
        <w:t>ой</w:t>
      </w:r>
      <w:r w:rsidR="00B85579">
        <w:rPr>
          <w:lang w:val="ru-RU"/>
        </w:rPr>
        <w:t xml:space="preserve"> пастырс</w:t>
      </w:r>
      <w:r w:rsidR="00884F2E">
        <w:rPr>
          <w:lang w:val="ru-RU"/>
        </w:rPr>
        <w:t>кой практикой</w:t>
      </w:r>
      <w:r w:rsidR="00B85579">
        <w:rPr>
          <w:lang w:val="ru-RU"/>
        </w:rPr>
        <w:t xml:space="preserve"> как мы предстанем перед неподкупным Судилищем? Что мы скажем Господу, справедливому Судии, о всех тех наших братьях, которые нуждались в причастии (больных, стра</w:t>
      </w:r>
      <w:r w:rsidR="00884F2E">
        <w:rPr>
          <w:lang w:val="ru-RU"/>
        </w:rPr>
        <w:t>ждущих</w:t>
      </w:r>
      <w:r w:rsidR="00B85579">
        <w:rPr>
          <w:lang w:val="ru-RU"/>
        </w:rPr>
        <w:t>, умирающих и проч</w:t>
      </w:r>
      <w:r w:rsidR="00EF3DE8">
        <w:rPr>
          <w:lang w:val="ru-RU"/>
        </w:rPr>
        <w:t>их</w:t>
      </w:r>
      <w:r w:rsidR="00B85579">
        <w:rPr>
          <w:lang w:val="ru-RU"/>
        </w:rPr>
        <w:t>) и ушли из жизни без небесного Напутствия из-за нашего маловерия?</w:t>
      </w:r>
    </w:p>
    <w:p w14:paraId="25F8D304" w14:textId="7809F849" w:rsidR="00B85579" w:rsidRPr="000668DF" w:rsidRDefault="00A40EA0" w:rsidP="000C5EBB">
      <w:pPr>
        <w:rPr>
          <w:lang w:val="ru-RU"/>
        </w:rPr>
      </w:pPr>
      <w:r w:rsidRPr="00EF3DE8">
        <w:rPr>
          <w:b/>
          <w:bCs/>
          <w:lang w:val="ru-RU"/>
        </w:rPr>
        <w:t>5.</w:t>
      </w:r>
      <w:r>
        <w:rPr>
          <w:lang w:val="ru-RU"/>
        </w:rPr>
        <w:t xml:space="preserve"> </w:t>
      </w:r>
      <w:r w:rsidR="00B85579">
        <w:rPr>
          <w:lang w:val="ru-RU"/>
        </w:rPr>
        <w:t xml:space="preserve">От неправославных мы не требуем того, чтобы они приняли, что </w:t>
      </w:r>
      <w:r>
        <w:rPr>
          <w:lang w:val="ru-RU"/>
        </w:rPr>
        <w:t>Св</w:t>
      </w:r>
      <w:r w:rsidR="000C5EBB">
        <w:rPr>
          <w:lang w:val="ru-RU"/>
        </w:rPr>
        <w:t>ятое</w:t>
      </w:r>
      <w:r>
        <w:rPr>
          <w:lang w:val="ru-RU"/>
        </w:rPr>
        <w:t xml:space="preserve"> Причастие</w:t>
      </w:r>
      <w:r w:rsidR="00B85579">
        <w:rPr>
          <w:lang w:val="ru-RU"/>
        </w:rPr>
        <w:t xml:space="preserve"> является преестественным Таинством и не </w:t>
      </w:r>
      <w:r w:rsidR="00884F2E">
        <w:rPr>
          <w:lang w:val="ru-RU"/>
        </w:rPr>
        <w:t>передаёт</w:t>
      </w:r>
      <w:r w:rsidR="00B85579">
        <w:rPr>
          <w:lang w:val="ru-RU"/>
        </w:rPr>
        <w:t xml:space="preserve"> болезней. </w:t>
      </w:r>
      <w:r w:rsidR="00884F2E">
        <w:rPr>
          <w:lang w:val="ru-RU"/>
        </w:rPr>
        <w:t>Да и</w:t>
      </w:r>
      <w:r w:rsidR="00B85579">
        <w:rPr>
          <w:lang w:val="ru-RU"/>
        </w:rPr>
        <w:t xml:space="preserve"> </w:t>
      </w:r>
      <w:r w:rsidR="00B85579">
        <w:rPr>
          <w:lang w:val="ru-RU"/>
        </w:rPr>
        <w:lastRenderedPageBreak/>
        <w:t>употребление лжицы не составляет элемента их практики и поэтом</w:t>
      </w:r>
      <w:r w:rsidR="00884F2E">
        <w:rPr>
          <w:lang w:val="ru-RU"/>
        </w:rPr>
        <w:t>у</w:t>
      </w:r>
      <w:r w:rsidR="00B85579">
        <w:rPr>
          <w:lang w:val="ru-RU"/>
        </w:rPr>
        <w:t xml:space="preserve"> они боятся его</w:t>
      </w:r>
      <w:r>
        <w:rPr>
          <w:lang w:val="ru-RU"/>
        </w:rPr>
        <w:t>;</w:t>
      </w:r>
      <w:r w:rsidR="00B85579" w:rsidRPr="003A2A8B">
        <w:rPr>
          <w:lang w:val="ru-RU"/>
        </w:rPr>
        <w:t xml:space="preserve"> а причащение из </w:t>
      </w:r>
      <w:r>
        <w:rPr>
          <w:lang w:val="ru-RU"/>
        </w:rPr>
        <w:t>одной</w:t>
      </w:r>
      <w:r w:rsidR="00B85579" w:rsidRPr="003A2A8B">
        <w:rPr>
          <w:lang w:val="ru-RU"/>
        </w:rPr>
        <w:t xml:space="preserve"> Святой Чаши они </w:t>
      </w:r>
      <w:r>
        <w:rPr>
          <w:lang w:val="ru-RU"/>
        </w:rPr>
        <w:t>отменили</w:t>
      </w:r>
      <w:r w:rsidR="00B85579" w:rsidRPr="003A2A8B">
        <w:rPr>
          <w:lang w:val="ru-RU"/>
        </w:rPr>
        <w:t xml:space="preserve"> уже много веков назад. Те правосла</w:t>
      </w:r>
      <w:r w:rsidR="00B85579">
        <w:rPr>
          <w:lang w:val="ru-RU"/>
        </w:rPr>
        <w:t>вные</w:t>
      </w:r>
      <w:r w:rsidR="00884F2E" w:rsidRPr="00884F2E">
        <w:rPr>
          <w:lang w:val="ru-RU"/>
        </w:rPr>
        <w:t xml:space="preserve"> </w:t>
      </w:r>
      <w:r w:rsidR="00884F2E">
        <w:rPr>
          <w:lang w:val="ru-RU"/>
        </w:rPr>
        <w:t>из нас</w:t>
      </w:r>
      <w:r w:rsidR="00B85579">
        <w:rPr>
          <w:lang w:val="ru-RU"/>
        </w:rPr>
        <w:t xml:space="preserve">, </w:t>
      </w:r>
      <w:r w:rsidR="00884F2E">
        <w:rPr>
          <w:lang w:val="ru-RU"/>
        </w:rPr>
        <w:t>кто</w:t>
      </w:r>
      <w:r w:rsidR="00B85579">
        <w:rPr>
          <w:lang w:val="ru-RU"/>
        </w:rPr>
        <w:t xml:space="preserve"> живут в инославной среде, должны</w:t>
      </w:r>
      <w:r w:rsidR="003A2A8B">
        <w:rPr>
          <w:lang w:val="ru-RU"/>
        </w:rPr>
        <w:t xml:space="preserve"> </w:t>
      </w:r>
      <w:r w:rsidR="00A45106">
        <w:rPr>
          <w:lang w:val="ru-RU"/>
        </w:rPr>
        <w:t>совершать литургию</w:t>
      </w:r>
      <w:r w:rsidR="00B85579">
        <w:rPr>
          <w:lang w:val="ru-RU"/>
        </w:rPr>
        <w:t xml:space="preserve"> согласно нашему собственному литургическому Преданию, а не </w:t>
      </w:r>
      <w:r w:rsidR="006B10AC" w:rsidRPr="006B10AC">
        <w:rPr>
          <w:lang w:val="ru-RU"/>
        </w:rPr>
        <w:t xml:space="preserve">скатываться </w:t>
      </w:r>
      <w:r w:rsidR="003A2A8B">
        <w:rPr>
          <w:lang w:val="ru-RU"/>
        </w:rPr>
        <w:t xml:space="preserve">в </w:t>
      </w:r>
      <w:r w:rsidR="003A2A8B" w:rsidRPr="003A2A8B">
        <w:rPr>
          <w:lang w:val="ru-RU"/>
        </w:rPr>
        <w:t>общий</w:t>
      </w:r>
      <w:r w:rsidR="000E759B" w:rsidRPr="003A2A8B">
        <w:rPr>
          <w:lang w:val="ru-RU"/>
        </w:rPr>
        <w:t xml:space="preserve"> </w:t>
      </w:r>
      <w:r w:rsidR="00A45106" w:rsidRPr="003A2A8B">
        <w:rPr>
          <w:lang w:val="ru-RU"/>
        </w:rPr>
        <w:t>котёл</w:t>
      </w:r>
      <w:r w:rsidR="002B0F43">
        <w:rPr>
          <w:lang w:val="ru-RU"/>
        </w:rPr>
        <w:t xml:space="preserve">, где смешиваются различные </w:t>
      </w:r>
      <w:r w:rsidR="000E759B" w:rsidRPr="003A2A8B">
        <w:rPr>
          <w:lang w:val="ru-RU"/>
        </w:rPr>
        <w:t>литургически</w:t>
      </w:r>
      <w:r w:rsidR="002B0F43">
        <w:rPr>
          <w:lang w:val="ru-RU"/>
        </w:rPr>
        <w:t>е</w:t>
      </w:r>
      <w:r w:rsidR="000E759B" w:rsidRPr="003A2A8B">
        <w:rPr>
          <w:lang w:val="ru-RU"/>
        </w:rPr>
        <w:t xml:space="preserve"> форм</w:t>
      </w:r>
      <w:r w:rsidR="002B0F43">
        <w:rPr>
          <w:lang w:val="ru-RU"/>
        </w:rPr>
        <w:t>ы</w:t>
      </w:r>
      <w:r w:rsidR="000E759B" w:rsidRPr="003A2A8B">
        <w:rPr>
          <w:lang w:val="ru-RU"/>
        </w:rPr>
        <w:t xml:space="preserve">. </w:t>
      </w:r>
      <w:r w:rsidR="003A2A8B" w:rsidRPr="003A2A8B">
        <w:rPr>
          <w:lang w:val="ru-RU"/>
        </w:rPr>
        <w:t>Т</w:t>
      </w:r>
      <w:r w:rsidR="00884F2E" w:rsidRPr="003A2A8B">
        <w:rPr>
          <w:lang w:val="ru-RU"/>
        </w:rPr>
        <w:t>акое смешение</w:t>
      </w:r>
      <w:r w:rsidR="000E759B" w:rsidRPr="003A2A8B">
        <w:rPr>
          <w:lang w:val="ru-RU"/>
        </w:rPr>
        <w:t xml:space="preserve"> </w:t>
      </w:r>
      <w:r w:rsidR="00884F2E" w:rsidRPr="003A2A8B">
        <w:rPr>
          <w:lang w:val="ru-RU"/>
        </w:rPr>
        <w:t>ведёт</w:t>
      </w:r>
      <w:r w:rsidR="000E759B" w:rsidRPr="003A2A8B">
        <w:rPr>
          <w:lang w:val="ru-RU"/>
        </w:rPr>
        <w:t xml:space="preserve"> </w:t>
      </w:r>
      <w:r w:rsidR="000C5EBB">
        <w:rPr>
          <w:lang w:val="ru-RU"/>
        </w:rPr>
        <w:t>к</w:t>
      </w:r>
      <w:r w:rsidR="000E759B" w:rsidRPr="003A2A8B">
        <w:rPr>
          <w:lang w:val="ru-RU"/>
        </w:rPr>
        <w:t xml:space="preserve"> синкретически</w:t>
      </w:r>
      <w:r w:rsidR="000C5EBB">
        <w:rPr>
          <w:lang w:val="ru-RU"/>
        </w:rPr>
        <w:t>м</w:t>
      </w:r>
      <w:r w:rsidR="000E759B" w:rsidRPr="003A2A8B">
        <w:rPr>
          <w:lang w:val="ru-RU"/>
        </w:rPr>
        <w:t xml:space="preserve"> </w:t>
      </w:r>
      <w:r w:rsidR="00884F2E" w:rsidRPr="003A2A8B">
        <w:rPr>
          <w:lang w:val="ru-RU"/>
        </w:rPr>
        <w:t>троп</w:t>
      </w:r>
      <w:r w:rsidR="000C5EBB">
        <w:rPr>
          <w:lang w:val="ru-RU"/>
        </w:rPr>
        <w:t>инкам</w:t>
      </w:r>
      <w:r w:rsidR="000E759B" w:rsidRPr="003A2A8B">
        <w:rPr>
          <w:lang w:val="ru-RU"/>
        </w:rPr>
        <w:t xml:space="preserve"> и богословским претыканиям. Мы б</w:t>
      </w:r>
      <w:r w:rsidR="000E759B">
        <w:rPr>
          <w:lang w:val="ru-RU"/>
        </w:rPr>
        <w:t xml:space="preserve">удем причащаться без маловерия в Таинство, без той </w:t>
      </w:r>
      <w:r>
        <w:rPr>
          <w:lang w:val="ru-RU"/>
        </w:rPr>
        <w:t>мысли,</w:t>
      </w:r>
      <w:r w:rsidR="000E759B">
        <w:rPr>
          <w:lang w:val="ru-RU"/>
        </w:rPr>
        <w:t xml:space="preserve"> что через Чашу или лжицу передаются болезни. И если </w:t>
      </w:r>
      <w:r w:rsidR="000E759B" w:rsidRPr="003A2A8B">
        <w:rPr>
          <w:lang w:val="ru-RU"/>
        </w:rPr>
        <w:t>нас будут запугивать взыск</w:t>
      </w:r>
      <w:r w:rsidR="000E759B">
        <w:rPr>
          <w:lang w:val="ru-RU"/>
        </w:rPr>
        <w:t xml:space="preserve">аниями и неподъёмными штрафами, мы вспомним времена гонений. Церковь во времена гонений </w:t>
      </w:r>
      <w:r w:rsidR="00812FB6">
        <w:rPr>
          <w:lang w:val="ru-RU"/>
        </w:rPr>
        <w:t>без колебаний</w:t>
      </w:r>
      <w:r w:rsidR="000E759B" w:rsidRPr="000668DF">
        <w:rPr>
          <w:lang w:val="ru-RU"/>
        </w:rPr>
        <w:t xml:space="preserve"> </w:t>
      </w:r>
      <w:r w:rsidR="000668DF">
        <w:rPr>
          <w:lang w:val="ru-RU"/>
        </w:rPr>
        <w:t xml:space="preserve">употребляла </w:t>
      </w:r>
      <w:r w:rsidR="000668DF" w:rsidRPr="003A2A8B">
        <w:rPr>
          <w:lang w:val="ru-RU"/>
        </w:rPr>
        <w:t>альтернативные</w:t>
      </w:r>
      <w:r w:rsidR="000668DF">
        <w:rPr>
          <w:lang w:val="ru-RU"/>
        </w:rPr>
        <w:t xml:space="preserve"> способы </w:t>
      </w:r>
      <w:r w:rsidR="003A2A8B">
        <w:rPr>
          <w:lang w:val="ru-RU"/>
        </w:rPr>
        <w:t>причащения</w:t>
      </w:r>
      <w:r w:rsidR="000668DF">
        <w:rPr>
          <w:lang w:val="ru-RU"/>
        </w:rPr>
        <w:t>. Она посылала</w:t>
      </w:r>
      <w:r>
        <w:rPr>
          <w:lang w:val="ru-RU"/>
        </w:rPr>
        <w:t xml:space="preserve"> </w:t>
      </w:r>
      <w:r w:rsidR="000C5EBB">
        <w:rPr>
          <w:lang w:val="ru-RU"/>
        </w:rPr>
        <w:t xml:space="preserve">заключённому исповеднику </w:t>
      </w:r>
      <w:r>
        <w:rPr>
          <w:lang w:val="ru-RU"/>
        </w:rPr>
        <w:t>Св</w:t>
      </w:r>
      <w:r w:rsidR="000C5EBB">
        <w:rPr>
          <w:lang w:val="ru-RU"/>
        </w:rPr>
        <w:t>ятое</w:t>
      </w:r>
      <w:r>
        <w:rPr>
          <w:lang w:val="ru-RU"/>
        </w:rPr>
        <w:t xml:space="preserve"> Причастие</w:t>
      </w:r>
      <w:r w:rsidR="000668DF">
        <w:rPr>
          <w:lang w:val="ru-RU"/>
        </w:rPr>
        <w:t xml:space="preserve"> каким-либо искусным способом. Она не останавливалась перед изобретением способ</w:t>
      </w:r>
      <w:r w:rsidR="00884F2E">
        <w:rPr>
          <w:lang w:val="ru-RU"/>
        </w:rPr>
        <w:t>ов к тому</w:t>
      </w:r>
      <w:r w:rsidR="000668DF">
        <w:rPr>
          <w:lang w:val="ru-RU"/>
        </w:rPr>
        <w:t xml:space="preserve">, чтобы «напутствие бессмертия» достигло заключённого </w:t>
      </w:r>
      <w:r w:rsidR="003A2A8B">
        <w:rPr>
          <w:lang w:val="ru-RU"/>
        </w:rPr>
        <w:t>подвижника</w:t>
      </w:r>
      <w:r w:rsidR="000668DF">
        <w:rPr>
          <w:lang w:val="ru-RU"/>
        </w:rPr>
        <w:t xml:space="preserve"> божественной любви. С той разницей, что ни </w:t>
      </w:r>
      <w:r w:rsidR="00884F2E">
        <w:rPr>
          <w:lang w:val="ru-RU"/>
        </w:rPr>
        <w:t>заключённым</w:t>
      </w:r>
      <w:r w:rsidR="000668DF">
        <w:rPr>
          <w:lang w:val="ru-RU"/>
        </w:rPr>
        <w:t xml:space="preserve"> </w:t>
      </w:r>
      <w:r>
        <w:rPr>
          <w:lang w:val="ru-RU"/>
        </w:rPr>
        <w:t>исповедником</w:t>
      </w:r>
      <w:r w:rsidR="000668DF">
        <w:rPr>
          <w:lang w:val="ru-RU"/>
        </w:rPr>
        <w:t xml:space="preserve">, ни </w:t>
      </w:r>
      <w:r w:rsidR="00884F2E">
        <w:rPr>
          <w:lang w:val="ru-RU"/>
        </w:rPr>
        <w:t>отважным</w:t>
      </w:r>
      <w:r w:rsidR="000668DF">
        <w:rPr>
          <w:lang w:val="ru-RU"/>
        </w:rPr>
        <w:t xml:space="preserve"> передатчиком </w:t>
      </w:r>
      <w:r>
        <w:rPr>
          <w:lang w:val="ru-RU"/>
        </w:rPr>
        <w:t>Святого Причастия</w:t>
      </w:r>
      <w:r w:rsidR="000668DF">
        <w:rPr>
          <w:lang w:val="ru-RU"/>
        </w:rPr>
        <w:t xml:space="preserve"> не владел</w:t>
      </w:r>
      <w:r>
        <w:rPr>
          <w:lang w:val="ru-RU"/>
        </w:rPr>
        <w:t>и фобия</w:t>
      </w:r>
      <w:r w:rsidR="000668DF">
        <w:rPr>
          <w:lang w:val="ru-RU"/>
        </w:rPr>
        <w:t xml:space="preserve"> и маловерие относительно Таинства. Они были переполнены страхом Божиим, верою и любовию. Они причащались с верой, а не с маловерием!</w:t>
      </w:r>
    </w:p>
    <w:p w14:paraId="5F11E257" w14:textId="64ED3B41" w:rsidR="00031AB5" w:rsidRDefault="003A2A8B" w:rsidP="00D00D2A">
      <w:pPr>
        <w:rPr>
          <w:rFonts w:cs="Calibri"/>
          <w:lang w:val="ru-RU" w:eastAsia="el-GR"/>
        </w:rPr>
      </w:pPr>
      <w:r w:rsidRPr="00F5104F">
        <w:rPr>
          <w:rFonts w:cs="Calibri"/>
          <w:b/>
          <w:bCs/>
          <w:lang w:val="ru-RU" w:eastAsia="el-GR"/>
        </w:rPr>
        <w:t>6.</w:t>
      </w:r>
      <w:r>
        <w:rPr>
          <w:rFonts w:cs="Calibri"/>
          <w:lang w:val="ru-RU" w:eastAsia="el-GR"/>
        </w:rPr>
        <w:t xml:space="preserve"> </w:t>
      </w:r>
      <w:r w:rsidR="00031AB5">
        <w:rPr>
          <w:rFonts w:cs="Calibri"/>
          <w:lang w:val="ru-RU" w:eastAsia="el-GR"/>
        </w:rPr>
        <w:t>Если</w:t>
      </w:r>
      <w:r w:rsidR="00031AB5" w:rsidRPr="00031AB5">
        <w:rPr>
          <w:rFonts w:cs="Calibri"/>
          <w:lang w:val="ru-RU" w:eastAsia="el-GR"/>
        </w:rPr>
        <w:t xml:space="preserve"> </w:t>
      </w:r>
      <w:r w:rsidR="00031AB5">
        <w:rPr>
          <w:rFonts w:cs="Calibri"/>
          <w:lang w:val="ru-RU" w:eastAsia="el-GR"/>
        </w:rPr>
        <w:t>вдруг</w:t>
      </w:r>
      <w:r w:rsidR="00031AB5" w:rsidRPr="00031AB5">
        <w:rPr>
          <w:rFonts w:cs="Calibri"/>
          <w:lang w:val="ru-RU" w:eastAsia="el-GR"/>
        </w:rPr>
        <w:t xml:space="preserve"> </w:t>
      </w:r>
      <w:r w:rsidR="00031AB5">
        <w:rPr>
          <w:rFonts w:cs="Calibri"/>
          <w:lang w:val="ru-RU" w:eastAsia="el-GR"/>
        </w:rPr>
        <w:t>мы</w:t>
      </w:r>
      <w:r w:rsidR="00031AB5" w:rsidRPr="00031AB5">
        <w:rPr>
          <w:rFonts w:cs="Calibri"/>
          <w:lang w:val="ru-RU" w:eastAsia="el-GR"/>
        </w:rPr>
        <w:t xml:space="preserve"> </w:t>
      </w:r>
      <w:r w:rsidR="00031AB5">
        <w:rPr>
          <w:rFonts w:cs="Calibri"/>
          <w:lang w:val="ru-RU" w:eastAsia="el-GR"/>
        </w:rPr>
        <w:t>окажемся в условиях гонений, очень правильн</w:t>
      </w:r>
      <w:r w:rsidR="00C705F3">
        <w:rPr>
          <w:rFonts w:cs="Calibri"/>
          <w:lang w:val="ru-RU" w:eastAsia="el-GR"/>
        </w:rPr>
        <w:t>ым</w:t>
      </w:r>
      <w:r w:rsidR="00031AB5">
        <w:rPr>
          <w:rFonts w:cs="Calibri"/>
          <w:lang w:val="ru-RU" w:eastAsia="el-GR"/>
        </w:rPr>
        <w:t xml:space="preserve"> будет найти различные «хитрости», </w:t>
      </w:r>
      <w:r w:rsidR="00A40EA0">
        <w:rPr>
          <w:rFonts w:cs="Calibri"/>
          <w:lang w:val="ru-RU" w:eastAsia="el-GR"/>
        </w:rPr>
        <w:t>с помощью</w:t>
      </w:r>
      <w:r w:rsidR="00031AB5">
        <w:rPr>
          <w:rFonts w:cs="Calibri"/>
          <w:lang w:val="ru-RU" w:eastAsia="el-GR"/>
        </w:rPr>
        <w:t xml:space="preserve"> которых будут причащаться современные </w:t>
      </w:r>
      <w:r w:rsidR="00A40EA0">
        <w:rPr>
          <w:rFonts w:cs="Calibri"/>
          <w:lang w:val="ru-RU" w:eastAsia="el-GR"/>
        </w:rPr>
        <w:t>исповедники</w:t>
      </w:r>
      <w:r w:rsidR="00031AB5">
        <w:rPr>
          <w:rFonts w:cs="Calibri"/>
          <w:lang w:val="ru-RU" w:eastAsia="el-GR"/>
        </w:rPr>
        <w:t xml:space="preserve">. Но если мы изменим способ </w:t>
      </w:r>
      <w:r>
        <w:rPr>
          <w:rFonts w:cs="Calibri"/>
          <w:lang w:val="ru-RU" w:eastAsia="el-GR"/>
        </w:rPr>
        <w:t>причащения</w:t>
      </w:r>
      <w:r w:rsidR="00031AB5">
        <w:rPr>
          <w:rFonts w:cs="Calibri"/>
          <w:lang w:val="ru-RU" w:eastAsia="el-GR"/>
        </w:rPr>
        <w:t xml:space="preserve"> из страха, маловерия и самолюбия, </w:t>
      </w:r>
      <w:r>
        <w:rPr>
          <w:rFonts w:cs="Calibri"/>
          <w:lang w:val="ru-RU" w:eastAsia="el-GR"/>
        </w:rPr>
        <w:t>то</w:t>
      </w:r>
      <w:r w:rsidR="00031AB5">
        <w:rPr>
          <w:rFonts w:cs="Calibri"/>
          <w:lang w:val="ru-RU" w:eastAsia="el-GR"/>
        </w:rPr>
        <w:t xml:space="preserve"> не сможем скрыть своей вины: «</w:t>
      </w:r>
      <w:r w:rsidR="006F683E" w:rsidRPr="00A40EA0">
        <w:rPr>
          <w:rFonts w:cs="Calibri"/>
          <w:i/>
          <w:lang w:val="ru-RU" w:eastAsia="el-GR"/>
        </w:rPr>
        <w:t>Ибо если мы, получив познание истины, произвольно грешим, то не остаётся более жертвы за грехи, но некое страшное ожидание суда и ярость огня, готового пожрать противников</w:t>
      </w:r>
      <w:r w:rsidR="00031AB5">
        <w:rPr>
          <w:rFonts w:cs="Calibri"/>
          <w:lang w:val="ru-RU" w:eastAsia="el-GR"/>
        </w:rPr>
        <w:t>»</w:t>
      </w:r>
      <w:r w:rsidR="006F683E">
        <w:rPr>
          <w:rStyle w:val="aa"/>
          <w:rFonts w:cs="Calibri"/>
          <w:lang w:val="ru-RU" w:eastAsia="el-GR"/>
        </w:rPr>
        <w:footnoteReference w:id="10"/>
      </w:r>
      <w:r w:rsidR="00031AB5">
        <w:rPr>
          <w:rFonts w:cs="Calibri"/>
          <w:lang w:val="ru-RU" w:eastAsia="el-GR"/>
        </w:rPr>
        <w:t>. В современном переводе: «Если мы, познав истину, греш</w:t>
      </w:r>
      <w:r w:rsidR="006F683E">
        <w:rPr>
          <w:rFonts w:cs="Calibri"/>
          <w:lang w:val="ru-RU" w:eastAsia="el-GR"/>
        </w:rPr>
        <w:t>им</w:t>
      </w:r>
      <w:r w:rsidR="00031AB5">
        <w:rPr>
          <w:rFonts w:cs="Calibri"/>
          <w:lang w:val="ru-RU" w:eastAsia="el-GR"/>
        </w:rPr>
        <w:t xml:space="preserve"> по собственной воле, то для нас не </w:t>
      </w:r>
      <w:r w:rsidR="006F683E">
        <w:rPr>
          <w:rFonts w:cs="Calibri"/>
          <w:lang w:val="ru-RU" w:eastAsia="el-GR"/>
        </w:rPr>
        <w:t>остаётся</w:t>
      </w:r>
      <w:r w:rsidR="00031AB5">
        <w:rPr>
          <w:rFonts w:cs="Calibri"/>
          <w:lang w:val="ru-RU" w:eastAsia="el-GR"/>
        </w:rPr>
        <w:t xml:space="preserve"> никакой иной жертвы для прощения грехов, но нас ожидает страшное осуждение и вечный огонь, который </w:t>
      </w:r>
      <w:r w:rsidR="00F5104F">
        <w:rPr>
          <w:rFonts w:cs="Calibri"/>
          <w:lang w:val="ru-RU" w:eastAsia="el-GR"/>
        </w:rPr>
        <w:t xml:space="preserve">будет пожигать </w:t>
      </w:r>
      <w:r w:rsidR="00EB5172">
        <w:rPr>
          <w:rFonts w:cs="Calibri"/>
          <w:lang w:val="ru-RU" w:eastAsia="el-GR"/>
        </w:rPr>
        <w:t>противя</w:t>
      </w:r>
      <w:r w:rsidR="006F683E">
        <w:rPr>
          <w:rFonts w:cs="Calibri"/>
          <w:lang w:val="ru-RU" w:eastAsia="el-GR"/>
        </w:rPr>
        <w:t xml:space="preserve">щихся </w:t>
      </w:r>
      <w:r w:rsidR="00EB5172">
        <w:rPr>
          <w:rFonts w:cs="Calibri"/>
          <w:lang w:val="ru-RU" w:eastAsia="el-GR"/>
        </w:rPr>
        <w:t>Богу</w:t>
      </w:r>
      <w:r w:rsidR="00031AB5">
        <w:rPr>
          <w:rFonts w:cs="Calibri"/>
          <w:lang w:val="ru-RU" w:eastAsia="el-GR"/>
        </w:rPr>
        <w:t>»</w:t>
      </w:r>
      <w:r w:rsidR="00EB5172">
        <w:rPr>
          <w:rFonts w:cs="Calibri"/>
          <w:lang w:val="ru-RU" w:eastAsia="el-GR"/>
        </w:rPr>
        <w:t>.</w:t>
      </w:r>
    </w:p>
    <w:p w14:paraId="4315E4D6" w14:textId="62B9EC72" w:rsidR="00131FED" w:rsidRDefault="00131FED" w:rsidP="00AC49E7">
      <w:pPr>
        <w:rPr>
          <w:rFonts w:cs="Calibri"/>
          <w:lang w:val="ru-RU" w:eastAsia="el-GR"/>
        </w:rPr>
      </w:pPr>
      <w:r>
        <w:rPr>
          <w:rFonts w:cs="Calibri"/>
          <w:lang w:val="ru-RU" w:eastAsia="el-GR"/>
        </w:rPr>
        <w:t xml:space="preserve">Когда сама наша совесть будет </w:t>
      </w:r>
      <w:r w:rsidR="00FB6605">
        <w:rPr>
          <w:rFonts w:cs="Calibri"/>
          <w:lang w:val="ru-RU" w:eastAsia="el-GR"/>
        </w:rPr>
        <w:t>вменять</w:t>
      </w:r>
      <w:r w:rsidR="008F293F">
        <w:rPr>
          <w:rFonts w:cs="Calibri"/>
          <w:lang w:val="ru-RU" w:eastAsia="el-GR"/>
        </w:rPr>
        <w:t xml:space="preserve"> на</w:t>
      </w:r>
      <w:r w:rsidR="00FB6605">
        <w:rPr>
          <w:rFonts w:cs="Calibri"/>
          <w:lang w:val="ru-RU" w:eastAsia="el-GR"/>
        </w:rPr>
        <w:t>м</w:t>
      </w:r>
      <w:r w:rsidR="008F293F">
        <w:rPr>
          <w:rFonts w:cs="Calibri"/>
          <w:lang w:val="ru-RU" w:eastAsia="el-GR"/>
        </w:rPr>
        <w:t xml:space="preserve">, что мы не верим в </w:t>
      </w:r>
      <w:r w:rsidR="00C705F3">
        <w:rPr>
          <w:rFonts w:cs="Calibri"/>
          <w:lang w:val="ru-RU" w:eastAsia="el-GR"/>
        </w:rPr>
        <w:t>Таинство</w:t>
      </w:r>
      <w:r>
        <w:rPr>
          <w:rFonts w:cs="Calibri"/>
          <w:lang w:val="ru-RU" w:eastAsia="el-GR"/>
        </w:rPr>
        <w:t xml:space="preserve">, </w:t>
      </w:r>
      <w:r w:rsidR="00FB6605">
        <w:rPr>
          <w:rFonts w:cs="Calibri"/>
          <w:lang w:val="ru-RU" w:eastAsia="el-GR"/>
        </w:rPr>
        <w:t xml:space="preserve">тогда </w:t>
      </w:r>
      <w:r>
        <w:rPr>
          <w:rFonts w:cs="Calibri"/>
          <w:lang w:val="ru-RU" w:eastAsia="el-GR"/>
        </w:rPr>
        <w:t xml:space="preserve">нас не покроет никакая кандидатская диссертация о том, «когда в Церкви было введено употребление лжицы», и не оправдает никакая мнимо пастырская чувствительность </w:t>
      </w:r>
      <w:r w:rsidR="006F683E">
        <w:rPr>
          <w:rFonts w:cs="Calibri"/>
          <w:lang w:val="ru-RU" w:eastAsia="el-GR"/>
        </w:rPr>
        <w:t>к</w:t>
      </w:r>
      <w:r>
        <w:rPr>
          <w:rFonts w:cs="Calibri"/>
          <w:lang w:val="ru-RU" w:eastAsia="el-GR"/>
        </w:rPr>
        <w:t xml:space="preserve"> те</w:t>
      </w:r>
      <w:r w:rsidR="006F683E">
        <w:rPr>
          <w:rFonts w:cs="Calibri"/>
          <w:lang w:val="ru-RU" w:eastAsia="el-GR"/>
        </w:rPr>
        <w:t>м</w:t>
      </w:r>
      <w:r>
        <w:rPr>
          <w:rFonts w:cs="Calibri"/>
          <w:lang w:val="ru-RU" w:eastAsia="el-GR"/>
        </w:rPr>
        <w:t>, к</w:t>
      </w:r>
      <w:r w:rsidR="002B0F43">
        <w:rPr>
          <w:rFonts w:cs="Calibri"/>
          <w:lang w:val="ru-RU" w:eastAsia="el-GR"/>
        </w:rPr>
        <w:t>оторые</w:t>
      </w:r>
      <w:r>
        <w:rPr>
          <w:rFonts w:cs="Calibri"/>
          <w:lang w:val="ru-RU" w:eastAsia="el-GR"/>
        </w:rPr>
        <w:t xml:space="preserve"> желают причащаться Жизнодавца, но боятся Его, потому что нелживые уста Христовы </w:t>
      </w:r>
      <w:r w:rsidR="00762999">
        <w:rPr>
          <w:rFonts w:cs="Calibri"/>
          <w:lang w:val="ru-RU" w:eastAsia="el-GR"/>
        </w:rPr>
        <w:t xml:space="preserve">некогда </w:t>
      </w:r>
      <w:r>
        <w:rPr>
          <w:rFonts w:cs="Calibri"/>
          <w:lang w:val="ru-RU" w:eastAsia="el-GR"/>
        </w:rPr>
        <w:t xml:space="preserve">изрекли </w:t>
      </w:r>
      <w:r w:rsidR="00C705F3">
        <w:rPr>
          <w:rFonts w:cs="Calibri"/>
          <w:lang w:val="ru-RU" w:eastAsia="el-GR"/>
        </w:rPr>
        <w:t>жёсткое</w:t>
      </w:r>
      <w:r>
        <w:rPr>
          <w:rFonts w:cs="Calibri"/>
          <w:lang w:val="ru-RU" w:eastAsia="el-GR"/>
        </w:rPr>
        <w:t>, но решительное слово: «</w:t>
      </w:r>
      <w:r w:rsidR="006F683E" w:rsidRPr="006F683E">
        <w:rPr>
          <w:rFonts w:cs="Calibri"/>
          <w:i/>
          <w:lang w:val="ru-RU" w:eastAsia="el-GR"/>
        </w:rPr>
        <w:t>Не хотите ли и вы отойти?</w:t>
      </w:r>
      <w:r>
        <w:rPr>
          <w:rFonts w:cs="Calibri"/>
          <w:lang w:val="ru-RU" w:eastAsia="el-GR"/>
        </w:rPr>
        <w:t>»</w:t>
      </w:r>
      <w:r w:rsidR="006F683E">
        <w:rPr>
          <w:rStyle w:val="aa"/>
          <w:rFonts w:cs="Calibri"/>
          <w:lang w:val="ru-RU" w:eastAsia="el-GR"/>
        </w:rPr>
        <w:footnoteReference w:id="11"/>
      </w:r>
      <w:r>
        <w:rPr>
          <w:rFonts w:cs="Calibri"/>
          <w:lang w:val="ru-RU" w:eastAsia="el-GR"/>
        </w:rPr>
        <w:t xml:space="preserve">. И апостол Павел </w:t>
      </w:r>
      <w:r w:rsidR="006F683E">
        <w:rPr>
          <w:rFonts w:cs="Calibri"/>
          <w:lang w:val="ru-RU" w:eastAsia="el-GR"/>
        </w:rPr>
        <w:t>сделался</w:t>
      </w:r>
      <w:r>
        <w:rPr>
          <w:rFonts w:cs="Calibri"/>
          <w:lang w:val="ru-RU" w:eastAsia="el-GR"/>
        </w:rPr>
        <w:t xml:space="preserve"> «</w:t>
      </w:r>
      <w:r w:rsidRPr="006F683E">
        <w:rPr>
          <w:rFonts w:cs="Calibri"/>
          <w:i/>
          <w:lang w:val="ru-RU" w:eastAsia="el-GR"/>
        </w:rPr>
        <w:t>для всех вс</w:t>
      </w:r>
      <w:r w:rsidR="00DD70B2">
        <w:rPr>
          <w:rFonts w:cs="Calibri"/>
          <w:i/>
          <w:lang w:val="ru-RU" w:eastAsia="el-GR"/>
        </w:rPr>
        <w:t>е</w:t>
      </w:r>
      <w:r w:rsidRPr="006F683E">
        <w:rPr>
          <w:rFonts w:cs="Calibri"/>
          <w:i/>
          <w:lang w:val="ru-RU" w:eastAsia="el-GR"/>
        </w:rPr>
        <w:t xml:space="preserve">м, чтобы спасти </w:t>
      </w:r>
      <w:r w:rsidR="006F683E" w:rsidRPr="006F683E">
        <w:rPr>
          <w:rFonts w:cs="Calibri"/>
          <w:i/>
          <w:lang w:val="ru-RU" w:eastAsia="el-GR"/>
        </w:rPr>
        <w:t xml:space="preserve">по крайней мере </w:t>
      </w:r>
      <w:r w:rsidRPr="006F683E">
        <w:rPr>
          <w:rFonts w:cs="Calibri"/>
          <w:i/>
          <w:lang w:val="ru-RU" w:eastAsia="el-GR"/>
        </w:rPr>
        <w:t>некоторых</w:t>
      </w:r>
      <w:r>
        <w:rPr>
          <w:rFonts w:cs="Calibri"/>
          <w:lang w:val="ru-RU" w:eastAsia="el-GR"/>
        </w:rPr>
        <w:t xml:space="preserve">», но не как </w:t>
      </w:r>
      <w:r w:rsidR="00DD70B2">
        <w:rPr>
          <w:rFonts w:cs="Calibri"/>
          <w:lang w:val="ru-RU" w:eastAsia="el-GR"/>
        </w:rPr>
        <w:t>чуждый закона</w:t>
      </w:r>
      <w:r>
        <w:rPr>
          <w:rFonts w:cs="Calibri"/>
          <w:lang w:val="ru-RU" w:eastAsia="el-GR"/>
        </w:rPr>
        <w:t xml:space="preserve">, </w:t>
      </w:r>
      <w:r w:rsidR="00C705F3">
        <w:rPr>
          <w:rFonts w:cs="Calibri"/>
          <w:lang w:val="ru-RU" w:eastAsia="el-GR"/>
        </w:rPr>
        <w:t>а</w:t>
      </w:r>
      <w:r>
        <w:rPr>
          <w:rFonts w:cs="Calibri"/>
          <w:lang w:val="ru-RU" w:eastAsia="el-GR"/>
        </w:rPr>
        <w:t xml:space="preserve"> «</w:t>
      </w:r>
      <w:r w:rsidRPr="006F683E">
        <w:rPr>
          <w:rFonts w:cs="Calibri"/>
          <w:i/>
          <w:lang w:val="ru-RU" w:eastAsia="el-GR"/>
        </w:rPr>
        <w:t>как</w:t>
      </w:r>
      <w:r w:rsidR="00DD70B2">
        <w:rPr>
          <w:rFonts w:cs="Calibri"/>
          <w:i/>
          <w:lang w:val="ru-RU" w:eastAsia="el-GR"/>
        </w:rPr>
        <w:t xml:space="preserve"> подзаконн</w:t>
      </w:r>
      <w:r w:rsidR="00F5104F">
        <w:rPr>
          <w:rFonts w:cs="Calibri"/>
          <w:i/>
          <w:lang w:val="ru-RU" w:eastAsia="el-GR"/>
        </w:rPr>
        <w:t>ый</w:t>
      </w:r>
      <w:r w:rsidRPr="006F683E">
        <w:rPr>
          <w:rFonts w:cs="Calibri"/>
          <w:i/>
          <w:lang w:val="ru-RU" w:eastAsia="el-GR"/>
        </w:rPr>
        <w:t xml:space="preserve"> Христ</w:t>
      </w:r>
      <w:r w:rsidR="006F683E" w:rsidRPr="006F683E">
        <w:rPr>
          <w:rFonts w:cs="Calibri"/>
          <w:i/>
          <w:lang w:val="ru-RU" w:eastAsia="el-GR"/>
        </w:rPr>
        <w:t>у</w:t>
      </w:r>
      <w:r>
        <w:rPr>
          <w:rFonts w:cs="Calibri"/>
          <w:lang w:val="ru-RU" w:eastAsia="el-GR"/>
        </w:rPr>
        <w:t>»</w:t>
      </w:r>
      <w:r w:rsidR="006F683E">
        <w:rPr>
          <w:rStyle w:val="aa"/>
          <w:rFonts w:cs="Calibri"/>
          <w:lang w:val="ru-RU" w:eastAsia="el-GR"/>
        </w:rPr>
        <w:footnoteReference w:id="12"/>
      </w:r>
      <w:r>
        <w:rPr>
          <w:rFonts w:cs="Calibri"/>
          <w:lang w:val="ru-RU" w:eastAsia="el-GR"/>
        </w:rPr>
        <w:t xml:space="preserve">. Не </w:t>
      </w:r>
      <w:r w:rsidR="00C705F3">
        <w:rPr>
          <w:rFonts w:cs="Calibri"/>
          <w:lang w:val="ru-RU" w:eastAsia="el-GR"/>
        </w:rPr>
        <w:t xml:space="preserve">будучи </w:t>
      </w:r>
      <w:r>
        <w:rPr>
          <w:rFonts w:cs="Calibri"/>
          <w:lang w:val="ru-RU" w:eastAsia="el-GR"/>
        </w:rPr>
        <w:t>маловер</w:t>
      </w:r>
      <w:r w:rsidR="00C705F3">
        <w:rPr>
          <w:rFonts w:cs="Calibri"/>
          <w:lang w:val="ru-RU" w:eastAsia="el-GR"/>
        </w:rPr>
        <w:t>ным</w:t>
      </w:r>
      <w:r>
        <w:rPr>
          <w:rFonts w:cs="Calibri"/>
          <w:lang w:val="ru-RU" w:eastAsia="el-GR"/>
        </w:rPr>
        <w:t xml:space="preserve"> и</w:t>
      </w:r>
      <w:r w:rsidR="00C705F3">
        <w:rPr>
          <w:rFonts w:cs="Calibri"/>
          <w:lang w:val="ru-RU" w:eastAsia="el-GR"/>
        </w:rPr>
        <w:t xml:space="preserve"> </w:t>
      </w:r>
      <w:r w:rsidR="00F5104F">
        <w:rPr>
          <w:rFonts w:cs="Calibri"/>
          <w:lang w:val="ru-RU" w:eastAsia="el-GR"/>
        </w:rPr>
        <w:t xml:space="preserve">не </w:t>
      </w:r>
      <w:r w:rsidR="00DE32AC">
        <w:rPr>
          <w:rFonts w:cs="Calibri"/>
          <w:lang w:val="ru-RU" w:eastAsia="el-GR"/>
        </w:rPr>
        <w:t>сомневаясь в</w:t>
      </w:r>
      <w:r>
        <w:rPr>
          <w:rFonts w:cs="Calibri"/>
          <w:lang w:val="ru-RU" w:eastAsia="el-GR"/>
        </w:rPr>
        <w:t xml:space="preserve"> То</w:t>
      </w:r>
      <w:r w:rsidR="00DE32AC">
        <w:rPr>
          <w:rFonts w:cs="Calibri"/>
          <w:lang w:val="ru-RU" w:eastAsia="el-GR"/>
        </w:rPr>
        <w:t>м</w:t>
      </w:r>
      <w:r>
        <w:rPr>
          <w:rFonts w:cs="Calibri"/>
          <w:lang w:val="ru-RU" w:eastAsia="el-GR"/>
        </w:rPr>
        <w:t xml:space="preserve">, ради </w:t>
      </w:r>
      <w:r w:rsidR="00DD70B2">
        <w:rPr>
          <w:rFonts w:cs="Calibri"/>
          <w:lang w:val="ru-RU" w:eastAsia="el-GR"/>
        </w:rPr>
        <w:t>К</w:t>
      </w:r>
      <w:r>
        <w:rPr>
          <w:rFonts w:cs="Calibri"/>
          <w:lang w:val="ru-RU" w:eastAsia="el-GR"/>
        </w:rPr>
        <w:t>оторого стал для всех вс</w:t>
      </w:r>
      <w:r w:rsidR="00DD70B2">
        <w:rPr>
          <w:rFonts w:cs="Calibri"/>
          <w:lang w:val="ru-RU" w:eastAsia="el-GR"/>
        </w:rPr>
        <w:t>е</w:t>
      </w:r>
      <w:r>
        <w:rPr>
          <w:rFonts w:cs="Calibri"/>
          <w:lang w:val="ru-RU" w:eastAsia="el-GR"/>
        </w:rPr>
        <w:t>м. Риторические фигуры богословов-модернистов, говорящих о «</w:t>
      </w:r>
      <w:r w:rsidRPr="00F5104F">
        <w:rPr>
          <w:rFonts w:cs="Calibri"/>
          <w:lang w:val="ru-RU" w:eastAsia="el-GR"/>
        </w:rPr>
        <w:t>вирусе фундаментализма</w:t>
      </w:r>
      <w:r>
        <w:rPr>
          <w:rFonts w:cs="Calibri"/>
          <w:lang w:val="ru-RU" w:eastAsia="el-GR"/>
        </w:rPr>
        <w:t xml:space="preserve">» и других связанных с ним </w:t>
      </w:r>
      <w:r>
        <w:rPr>
          <w:rFonts w:cs="Calibri"/>
          <w:lang w:val="ru-RU" w:eastAsia="el-GR"/>
        </w:rPr>
        <w:lastRenderedPageBreak/>
        <w:t>«</w:t>
      </w:r>
      <w:r w:rsidR="00C705F3" w:rsidRPr="00F5104F">
        <w:rPr>
          <w:rFonts w:cs="Calibri"/>
          <w:lang w:val="ru-RU" w:eastAsia="el-GR"/>
        </w:rPr>
        <w:t>болезнетворных</w:t>
      </w:r>
      <w:r w:rsidRPr="00F5104F">
        <w:rPr>
          <w:rFonts w:cs="Calibri"/>
          <w:lang w:val="ru-RU" w:eastAsia="el-GR"/>
        </w:rPr>
        <w:t xml:space="preserve"> вирусах церковного тела</w:t>
      </w:r>
      <w:r>
        <w:rPr>
          <w:rFonts w:cs="Calibri"/>
          <w:lang w:val="ru-RU" w:eastAsia="el-GR"/>
        </w:rPr>
        <w:t xml:space="preserve">» окажутся бессильными, когда наша совесть </w:t>
      </w:r>
      <w:r w:rsidR="00DE32AC">
        <w:rPr>
          <w:rFonts w:cs="Calibri"/>
          <w:lang w:val="ru-RU" w:eastAsia="el-GR"/>
        </w:rPr>
        <w:t>будет обличать нас во грехе</w:t>
      </w:r>
      <w:r w:rsidR="00DD70B2">
        <w:rPr>
          <w:rFonts w:cs="Calibri"/>
          <w:lang w:val="ru-RU" w:eastAsia="el-GR"/>
        </w:rPr>
        <w:t>. А р</w:t>
      </w:r>
      <w:r>
        <w:rPr>
          <w:rFonts w:cs="Calibri"/>
          <w:lang w:val="ru-RU" w:eastAsia="el-GR"/>
        </w:rPr>
        <w:t xml:space="preserve">азве не </w:t>
      </w:r>
      <w:r w:rsidR="00DD70B2" w:rsidRPr="00131B08">
        <w:rPr>
          <w:rFonts w:cs="Calibri"/>
          <w:lang w:val="ru-RU" w:eastAsia="el-GR"/>
        </w:rPr>
        <w:t>в самом деле</w:t>
      </w:r>
      <w:r w:rsidR="00DD70B2">
        <w:rPr>
          <w:rFonts w:cs="Calibri"/>
          <w:lang w:val="ru-RU" w:eastAsia="el-GR"/>
        </w:rPr>
        <w:t xml:space="preserve"> </w:t>
      </w:r>
      <w:r>
        <w:rPr>
          <w:rFonts w:cs="Calibri"/>
          <w:lang w:val="ru-RU" w:eastAsia="el-GR"/>
        </w:rPr>
        <w:t>«болезнетворны»</w:t>
      </w:r>
      <w:r w:rsidR="00C705F3">
        <w:rPr>
          <w:rFonts w:cs="Calibri"/>
          <w:lang w:val="ru-RU" w:eastAsia="el-GR"/>
        </w:rPr>
        <w:t xml:space="preserve"> </w:t>
      </w:r>
      <w:r>
        <w:rPr>
          <w:rFonts w:cs="Calibri"/>
          <w:lang w:val="ru-RU" w:eastAsia="el-GR"/>
        </w:rPr>
        <w:t xml:space="preserve">маловерие и </w:t>
      </w:r>
      <w:r w:rsidR="00DD70B2">
        <w:rPr>
          <w:rFonts w:cs="Calibri"/>
          <w:lang w:val="ru-RU" w:eastAsia="el-GR"/>
        </w:rPr>
        <w:t>фобия</w:t>
      </w:r>
      <w:r>
        <w:rPr>
          <w:rFonts w:cs="Calibri"/>
          <w:lang w:val="ru-RU" w:eastAsia="el-GR"/>
        </w:rPr>
        <w:t xml:space="preserve">, идущие к нам </w:t>
      </w:r>
      <w:r w:rsidR="00DD70B2">
        <w:rPr>
          <w:rFonts w:cs="Calibri"/>
          <w:lang w:val="ru-RU" w:eastAsia="el-GR"/>
        </w:rPr>
        <w:t>от людей</w:t>
      </w:r>
      <w:r>
        <w:rPr>
          <w:rFonts w:cs="Calibri"/>
          <w:lang w:val="ru-RU" w:eastAsia="el-GR"/>
        </w:rPr>
        <w:t>, котор</w:t>
      </w:r>
      <w:r w:rsidR="00DD70B2">
        <w:rPr>
          <w:rFonts w:cs="Calibri"/>
          <w:lang w:val="ru-RU" w:eastAsia="el-GR"/>
        </w:rPr>
        <w:t>ые</w:t>
      </w:r>
      <w:r>
        <w:rPr>
          <w:rFonts w:cs="Calibri"/>
          <w:lang w:val="ru-RU" w:eastAsia="el-GR"/>
        </w:rPr>
        <w:t xml:space="preserve"> не веда</w:t>
      </w:r>
      <w:r w:rsidR="00DD70B2">
        <w:rPr>
          <w:rFonts w:cs="Calibri"/>
          <w:lang w:val="ru-RU" w:eastAsia="el-GR"/>
        </w:rPr>
        <w:t>ю</w:t>
      </w:r>
      <w:r>
        <w:rPr>
          <w:rFonts w:cs="Calibri"/>
          <w:lang w:val="ru-RU" w:eastAsia="el-GR"/>
        </w:rPr>
        <w:t>т, презира</w:t>
      </w:r>
      <w:r w:rsidR="00DD70B2">
        <w:rPr>
          <w:rFonts w:cs="Calibri"/>
          <w:lang w:val="ru-RU" w:eastAsia="el-GR"/>
        </w:rPr>
        <w:t>ю</w:t>
      </w:r>
      <w:r>
        <w:rPr>
          <w:rFonts w:cs="Calibri"/>
          <w:lang w:val="ru-RU" w:eastAsia="el-GR"/>
        </w:rPr>
        <w:t>т или даже вражду</w:t>
      </w:r>
      <w:r w:rsidR="00DD70B2">
        <w:rPr>
          <w:rFonts w:cs="Calibri"/>
          <w:lang w:val="ru-RU" w:eastAsia="el-GR"/>
        </w:rPr>
        <w:t>ю</w:t>
      </w:r>
      <w:r>
        <w:rPr>
          <w:rFonts w:cs="Calibri"/>
          <w:lang w:val="ru-RU" w:eastAsia="el-GR"/>
        </w:rPr>
        <w:t xml:space="preserve">т с православным </w:t>
      </w:r>
      <w:r w:rsidRPr="00DE32AC">
        <w:rPr>
          <w:rFonts w:cs="Calibri"/>
          <w:lang w:val="ru-RU" w:eastAsia="el-GR"/>
        </w:rPr>
        <w:t xml:space="preserve">этосом и </w:t>
      </w:r>
      <w:r w:rsidR="00DD70B2">
        <w:rPr>
          <w:rFonts w:cs="Calibri"/>
          <w:lang w:val="ru-RU" w:eastAsia="el-GR"/>
        </w:rPr>
        <w:t>опытом</w:t>
      </w:r>
      <w:r>
        <w:rPr>
          <w:rFonts w:cs="Calibri"/>
          <w:lang w:val="ru-RU" w:eastAsia="el-GR"/>
        </w:rPr>
        <w:t xml:space="preserve">? </w:t>
      </w:r>
      <w:r w:rsidR="00DE32AC">
        <w:rPr>
          <w:rFonts w:cs="Calibri"/>
          <w:lang w:val="ru-RU" w:eastAsia="el-GR"/>
        </w:rPr>
        <w:t>Н</w:t>
      </w:r>
      <w:r>
        <w:rPr>
          <w:rFonts w:cs="Calibri"/>
          <w:lang w:val="ru-RU" w:eastAsia="el-GR"/>
        </w:rPr>
        <w:t>е поучительн</w:t>
      </w:r>
      <w:r w:rsidR="0045027D">
        <w:rPr>
          <w:rFonts w:cs="Calibri"/>
          <w:lang w:val="ru-RU" w:eastAsia="el-GR"/>
        </w:rPr>
        <w:t>о</w:t>
      </w:r>
      <w:r w:rsidR="00DE32AC">
        <w:rPr>
          <w:rFonts w:cs="Calibri"/>
          <w:lang w:val="ru-RU" w:eastAsia="el-GR"/>
        </w:rPr>
        <w:t xml:space="preserve"> ли</w:t>
      </w:r>
      <w:r>
        <w:rPr>
          <w:rFonts w:cs="Calibri"/>
          <w:lang w:val="ru-RU" w:eastAsia="el-GR"/>
        </w:rPr>
        <w:t xml:space="preserve"> </w:t>
      </w:r>
      <w:r w:rsidR="0045027D">
        <w:rPr>
          <w:rFonts w:cs="Calibri"/>
          <w:lang w:val="ru-RU" w:eastAsia="el-GR"/>
        </w:rPr>
        <w:t>повествование</w:t>
      </w:r>
      <w:r>
        <w:rPr>
          <w:rFonts w:cs="Calibri"/>
          <w:lang w:val="ru-RU" w:eastAsia="el-GR"/>
        </w:rPr>
        <w:t xml:space="preserve">, </w:t>
      </w:r>
      <w:r w:rsidR="00C705F3">
        <w:rPr>
          <w:rFonts w:cs="Calibri"/>
          <w:lang w:val="ru-RU" w:eastAsia="el-GR"/>
        </w:rPr>
        <w:t>сохранённ</w:t>
      </w:r>
      <w:r w:rsidR="0045027D">
        <w:rPr>
          <w:rFonts w:cs="Calibri"/>
          <w:lang w:val="ru-RU" w:eastAsia="el-GR"/>
        </w:rPr>
        <w:t>ое</w:t>
      </w:r>
      <w:r>
        <w:rPr>
          <w:rFonts w:cs="Calibri"/>
          <w:lang w:val="ru-RU" w:eastAsia="el-GR"/>
        </w:rPr>
        <w:t xml:space="preserve"> архиепископом Дионисием Александрийским (</w:t>
      </w:r>
      <w:r>
        <w:rPr>
          <w:rFonts w:cs="Calibri"/>
          <w:lang w:val="en-US" w:eastAsia="el-GR"/>
        </w:rPr>
        <w:t>III</w:t>
      </w:r>
      <w:r w:rsidRPr="00131FED">
        <w:rPr>
          <w:rFonts w:cs="Calibri"/>
          <w:lang w:val="ru-RU" w:eastAsia="el-GR"/>
        </w:rPr>
        <w:t xml:space="preserve"> </w:t>
      </w:r>
      <w:r>
        <w:rPr>
          <w:rFonts w:cs="Calibri"/>
          <w:lang w:val="ru-RU" w:eastAsia="el-GR"/>
        </w:rPr>
        <w:t>век)</w:t>
      </w:r>
      <w:r w:rsidR="0045027D">
        <w:rPr>
          <w:rFonts w:cs="Calibri"/>
          <w:lang w:val="ru-RU" w:eastAsia="el-GR"/>
        </w:rPr>
        <w:t>,</w:t>
      </w:r>
      <w:r>
        <w:rPr>
          <w:rFonts w:cs="Calibri"/>
          <w:lang w:val="ru-RU" w:eastAsia="el-GR"/>
        </w:rPr>
        <w:t xml:space="preserve"> о бесстрашии, вере и </w:t>
      </w:r>
      <w:r w:rsidR="00C705F3">
        <w:rPr>
          <w:rFonts w:cs="Calibri"/>
          <w:lang w:val="ru-RU" w:eastAsia="el-GR"/>
        </w:rPr>
        <w:t>самопожертвовании</w:t>
      </w:r>
      <w:r>
        <w:rPr>
          <w:rFonts w:cs="Calibri"/>
          <w:lang w:val="ru-RU" w:eastAsia="el-GR"/>
        </w:rPr>
        <w:t xml:space="preserve"> христиан</w:t>
      </w:r>
      <w:r w:rsidR="00DD70B2">
        <w:rPr>
          <w:rStyle w:val="aa"/>
          <w:rFonts w:cs="Calibri"/>
          <w:lang w:val="ru-RU" w:eastAsia="el-GR"/>
        </w:rPr>
        <w:footnoteReference w:id="13"/>
      </w:r>
      <w:r>
        <w:rPr>
          <w:rFonts w:cs="Calibri"/>
          <w:lang w:val="ru-RU" w:eastAsia="el-GR"/>
        </w:rPr>
        <w:t xml:space="preserve">, которые во время страшной эпидемии </w:t>
      </w:r>
      <w:r w:rsidR="00C705F3">
        <w:rPr>
          <w:rFonts w:cs="Calibri"/>
          <w:lang w:val="ru-RU" w:eastAsia="el-GR"/>
        </w:rPr>
        <w:t>поддерживали</w:t>
      </w:r>
      <w:r>
        <w:rPr>
          <w:rFonts w:cs="Calibri"/>
          <w:lang w:val="ru-RU" w:eastAsia="el-GR"/>
        </w:rPr>
        <w:t xml:space="preserve"> больны</w:t>
      </w:r>
      <w:r w:rsidR="00C705F3">
        <w:rPr>
          <w:rFonts w:cs="Calibri"/>
          <w:lang w:val="ru-RU" w:eastAsia="el-GR"/>
        </w:rPr>
        <w:t>х</w:t>
      </w:r>
      <w:r>
        <w:rPr>
          <w:rFonts w:cs="Calibri"/>
          <w:lang w:val="ru-RU" w:eastAsia="el-GR"/>
        </w:rPr>
        <w:t xml:space="preserve"> и хоронили умерших, будучи почти уверены, что и сами заболеют и умрут, в то время как язычники убегали в страхе и оставляли без помощи и погребения даже </w:t>
      </w:r>
      <w:r w:rsidR="00DE32AC">
        <w:rPr>
          <w:rFonts w:cs="Calibri"/>
          <w:lang w:val="ru-RU" w:eastAsia="el-GR"/>
        </w:rPr>
        <w:t>собственных</w:t>
      </w:r>
      <w:r>
        <w:rPr>
          <w:rFonts w:cs="Calibri"/>
          <w:lang w:val="ru-RU" w:eastAsia="el-GR"/>
        </w:rPr>
        <w:t xml:space="preserve"> родственников? Когда эти </w:t>
      </w:r>
      <w:r w:rsidR="00DD70B2">
        <w:rPr>
          <w:rFonts w:cs="Calibri"/>
          <w:lang w:val="ru-RU" w:eastAsia="el-GR"/>
        </w:rPr>
        <w:t xml:space="preserve">героические </w:t>
      </w:r>
      <w:r>
        <w:rPr>
          <w:rFonts w:cs="Calibri"/>
          <w:lang w:val="ru-RU" w:eastAsia="el-GR"/>
        </w:rPr>
        <w:t xml:space="preserve">александрийские христиане презирали смерть за любовь ко Христу и </w:t>
      </w:r>
      <w:r w:rsidR="0045027D">
        <w:rPr>
          <w:rFonts w:cs="Calibri"/>
          <w:lang w:val="ru-RU" w:eastAsia="el-GR"/>
        </w:rPr>
        <w:t>умирающему</w:t>
      </w:r>
      <w:r>
        <w:rPr>
          <w:rFonts w:cs="Calibri"/>
          <w:lang w:val="ru-RU" w:eastAsia="el-GR"/>
        </w:rPr>
        <w:t xml:space="preserve"> человеку, </w:t>
      </w:r>
      <w:r w:rsidR="0045027D">
        <w:rPr>
          <w:rFonts w:cs="Calibri"/>
          <w:lang w:val="ru-RU" w:eastAsia="el-GR"/>
        </w:rPr>
        <w:t>неужели они были бы столь маловерными, чтобы</w:t>
      </w:r>
      <w:r>
        <w:rPr>
          <w:rFonts w:cs="Calibri"/>
          <w:lang w:val="ru-RU" w:eastAsia="el-GR"/>
        </w:rPr>
        <w:t xml:space="preserve"> бояться </w:t>
      </w:r>
      <w:r w:rsidR="00DE32AC">
        <w:rPr>
          <w:rFonts w:cs="Calibri"/>
          <w:lang w:val="ru-RU" w:eastAsia="el-GR"/>
        </w:rPr>
        <w:t xml:space="preserve">принимать Святое Причастие </w:t>
      </w:r>
      <w:r>
        <w:rPr>
          <w:rFonts w:cs="Calibri"/>
          <w:lang w:val="ru-RU" w:eastAsia="el-GR"/>
        </w:rPr>
        <w:t>из одной С</w:t>
      </w:r>
      <w:r w:rsidR="00DE32AC">
        <w:rPr>
          <w:rFonts w:cs="Calibri"/>
          <w:lang w:val="ru-RU" w:eastAsia="el-GR"/>
        </w:rPr>
        <w:t>вятой Чаши</w:t>
      </w:r>
      <w:r>
        <w:rPr>
          <w:rFonts w:cs="Calibri"/>
          <w:lang w:val="ru-RU" w:eastAsia="el-GR"/>
        </w:rPr>
        <w:t xml:space="preserve"> (сегодня одной лжицы) у себя в храме?</w:t>
      </w:r>
    </w:p>
    <w:p w14:paraId="16D4D670" w14:textId="30860F54" w:rsidR="0045027D" w:rsidRPr="0045027D" w:rsidRDefault="00DD70B2" w:rsidP="00D00D2A">
      <w:pPr>
        <w:rPr>
          <w:rFonts w:cs="Calibri"/>
          <w:lang w:val="ru-RU" w:eastAsia="el-GR"/>
        </w:rPr>
      </w:pPr>
      <w:r w:rsidRPr="00AC49E7">
        <w:rPr>
          <w:rFonts w:cs="Calibri"/>
          <w:b/>
          <w:bCs/>
          <w:lang w:val="ru-RU" w:eastAsia="el-GR"/>
        </w:rPr>
        <w:t>7.</w:t>
      </w:r>
      <w:r>
        <w:rPr>
          <w:rFonts w:cs="Calibri"/>
          <w:lang w:val="ru-RU" w:eastAsia="el-GR"/>
        </w:rPr>
        <w:t xml:space="preserve"> </w:t>
      </w:r>
      <w:r w:rsidR="0045027D" w:rsidRPr="0045027D">
        <w:rPr>
          <w:rFonts w:cs="Calibri"/>
          <w:lang w:val="ru-RU" w:eastAsia="el-GR"/>
        </w:rPr>
        <w:t>Возвращение к «древнему чину причащения» (как</w:t>
      </w:r>
      <w:r w:rsidR="00DE32AC">
        <w:rPr>
          <w:rFonts w:cs="Calibri"/>
          <w:lang w:val="ru-RU" w:eastAsia="el-GR"/>
        </w:rPr>
        <w:t xml:space="preserve"> в</w:t>
      </w:r>
      <w:r w:rsidR="0045027D" w:rsidRPr="0045027D">
        <w:rPr>
          <w:rFonts w:cs="Calibri"/>
          <w:lang w:val="ru-RU" w:eastAsia="el-GR"/>
        </w:rPr>
        <w:t xml:space="preserve"> литурги</w:t>
      </w:r>
      <w:r w:rsidR="00DE32AC">
        <w:rPr>
          <w:rFonts w:cs="Calibri"/>
          <w:lang w:val="ru-RU" w:eastAsia="el-GR"/>
        </w:rPr>
        <w:t>и</w:t>
      </w:r>
      <w:r w:rsidR="0045027D" w:rsidRPr="0045027D">
        <w:rPr>
          <w:rFonts w:cs="Calibri"/>
          <w:lang w:val="ru-RU" w:eastAsia="el-GR"/>
        </w:rPr>
        <w:t xml:space="preserve"> </w:t>
      </w:r>
      <w:r w:rsidR="00FC2015">
        <w:rPr>
          <w:rFonts w:cs="Calibri"/>
          <w:lang w:val="ru-RU" w:eastAsia="el-GR"/>
        </w:rPr>
        <w:t>святого</w:t>
      </w:r>
      <w:r w:rsidR="0045027D" w:rsidRPr="0045027D">
        <w:rPr>
          <w:rFonts w:cs="Calibri"/>
          <w:lang w:val="ru-RU" w:eastAsia="el-GR"/>
        </w:rPr>
        <w:t xml:space="preserve"> Иакова) не </w:t>
      </w:r>
      <w:r w:rsidR="00AC49E7">
        <w:rPr>
          <w:rFonts w:cs="Calibri"/>
          <w:lang w:val="ru-RU" w:eastAsia="el-GR"/>
        </w:rPr>
        <w:t>является решением</w:t>
      </w:r>
      <w:r w:rsidR="0045027D" w:rsidRPr="0045027D">
        <w:rPr>
          <w:rFonts w:cs="Calibri"/>
          <w:lang w:val="ru-RU" w:eastAsia="el-GR"/>
        </w:rPr>
        <w:t>. Во-первых</w:t>
      </w:r>
      <w:r w:rsidR="00FC2015">
        <w:rPr>
          <w:rFonts w:cs="Calibri"/>
          <w:lang w:val="ru-RU" w:eastAsia="el-GR"/>
        </w:rPr>
        <w:t>,</w:t>
      </w:r>
      <w:r w:rsidR="0045027D" w:rsidRPr="0045027D">
        <w:rPr>
          <w:rFonts w:cs="Calibri"/>
          <w:lang w:val="ru-RU" w:eastAsia="el-GR"/>
        </w:rPr>
        <w:t xml:space="preserve"> потому, что древний чин не </w:t>
      </w:r>
      <w:r w:rsidR="00FC2015" w:rsidRPr="0045027D">
        <w:rPr>
          <w:rFonts w:cs="Calibri"/>
          <w:lang w:val="ru-RU" w:eastAsia="el-GR"/>
        </w:rPr>
        <w:t>лишён</w:t>
      </w:r>
      <w:r w:rsidR="0045027D" w:rsidRPr="0045027D">
        <w:rPr>
          <w:rFonts w:cs="Calibri"/>
          <w:lang w:val="ru-RU" w:eastAsia="el-GR"/>
        </w:rPr>
        <w:t xml:space="preserve"> объективных сложностей (прича</w:t>
      </w:r>
      <w:r w:rsidR="00FC2015">
        <w:rPr>
          <w:rFonts w:cs="Calibri"/>
          <w:lang w:val="ru-RU" w:eastAsia="el-GR"/>
        </w:rPr>
        <w:t>щение</w:t>
      </w:r>
      <w:r w:rsidR="0045027D" w:rsidRPr="0045027D">
        <w:rPr>
          <w:rFonts w:cs="Calibri"/>
          <w:lang w:val="ru-RU" w:eastAsia="el-GR"/>
        </w:rPr>
        <w:t xml:space="preserve"> младенцев, </w:t>
      </w:r>
      <w:r w:rsidR="008F293F">
        <w:rPr>
          <w:rFonts w:cs="Calibri"/>
          <w:lang w:val="ru-RU" w:eastAsia="el-GR"/>
        </w:rPr>
        <w:t>престарелых</w:t>
      </w:r>
      <w:r w:rsidR="0045027D" w:rsidRPr="0045027D">
        <w:rPr>
          <w:rFonts w:cs="Calibri"/>
          <w:lang w:val="ru-RU" w:eastAsia="el-GR"/>
        </w:rPr>
        <w:t>, больных), в силу которых он</w:t>
      </w:r>
      <w:r w:rsidR="00FC2015">
        <w:rPr>
          <w:rFonts w:cs="Calibri"/>
          <w:lang w:val="ru-RU" w:eastAsia="el-GR"/>
        </w:rPr>
        <w:t xml:space="preserve"> </w:t>
      </w:r>
      <w:r w:rsidR="00762999">
        <w:rPr>
          <w:rFonts w:cs="Calibri"/>
          <w:lang w:val="ru-RU" w:eastAsia="el-GR"/>
        </w:rPr>
        <w:t xml:space="preserve">и </w:t>
      </w:r>
      <w:r w:rsidR="0045027D" w:rsidRPr="0045027D">
        <w:rPr>
          <w:rFonts w:cs="Calibri"/>
          <w:lang w:val="ru-RU" w:eastAsia="el-GR"/>
        </w:rPr>
        <w:t xml:space="preserve">был постепенно оставлен. </w:t>
      </w:r>
      <w:r w:rsidR="0045027D">
        <w:rPr>
          <w:rFonts w:cs="Calibri"/>
          <w:lang w:val="ru-RU" w:eastAsia="el-GR"/>
        </w:rPr>
        <w:t>Во-</w:t>
      </w:r>
      <w:r w:rsidR="0045027D" w:rsidRPr="00A17A15">
        <w:rPr>
          <w:rFonts w:cs="Calibri"/>
          <w:lang w:val="ru-RU" w:eastAsia="el-GR"/>
        </w:rPr>
        <w:t xml:space="preserve">вторых, поскольку причащение божественной Кровью </w:t>
      </w:r>
      <w:r w:rsidR="00AC49E7">
        <w:rPr>
          <w:rFonts w:cs="Calibri"/>
          <w:lang w:val="ru-RU" w:eastAsia="el-GR"/>
        </w:rPr>
        <w:t>предусматривает и</w:t>
      </w:r>
      <w:r w:rsidR="0045027D" w:rsidRPr="00A17A15">
        <w:rPr>
          <w:rFonts w:cs="Calibri"/>
          <w:lang w:val="ru-RU" w:eastAsia="el-GR"/>
        </w:rPr>
        <w:t xml:space="preserve"> должно </w:t>
      </w:r>
      <w:r w:rsidR="00A17A15" w:rsidRPr="00A17A15">
        <w:rPr>
          <w:rFonts w:cs="Calibri"/>
          <w:lang w:val="ru-RU" w:eastAsia="el-GR"/>
        </w:rPr>
        <w:t xml:space="preserve">происходить </w:t>
      </w:r>
      <w:r w:rsidR="0045027D" w:rsidRPr="00A17A15">
        <w:rPr>
          <w:rFonts w:cs="Calibri"/>
          <w:lang w:val="ru-RU" w:eastAsia="el-GR"/>
        </w:rPr>
        <w:t xml:space="preserve">из одной Святой Чаши, оно не будет разрешено </w:t>
      </w:r>
      <w:r w:rsidR="00FC2015" w:rsidRPr="00A17A15">
        <w:rPr>
          <w:rFonts w:cs="Calibri"/>
          <w:lang w:val="ru-RU" w:eastAsia="el-GR"/>
        </w:rPr>
        <w:t>издающими</w:t>
      </w:r>
      <w:r w:rsidR="0045027D" w:rsidRPr="00A17A15">
        <w:rPr>
          <w:rFonts w:cs="Calibri"/>
          <w:lang w:val="ru-RU" w:eastAsia="el-GR"/>
        </w:rPr>
        <w:t xml:space="preserve"> антицерковные законы политическими лидерами</w:t>
      </w:r>
      <w:r w:rsidR="0045027D">
        <w:rPr>
          <w:rFonts w:cs="Calibri"/>
          <w:lang w:val="ru-RU" w:eastAsia="el-GR"/>
        </w:rPr>
        <w:t>. И в-третьих, потому, что возможн</w:t>
      </w:r>
      <w:r w:rsidR="0079452D">
        <w:rPr>
          <w:rFonts w:cs="Calibri"/>
          <w:lang w:val="ru-RU" w:eastAsia="el-GR"/>
        </w:rPr>
        <w:t>ая</w:t>
      </w:r>
      <w:r w:rsidR="0045027D">
        <w:rPr>
          <w:rFonts w:cs="Calibri"/>
          <w:lang w:val="ru-RU" w:eastAsia="el-GR"/>
        </w:rPr>
        <w:t xml:space="preserve"> «</w:t>
      </w:r>
      <w:r w:rsidR="0079452D">
        <w:rPr>
          <w:rFonts w:cs="Calibri"/>
          <w:lang w:val="ru-RU" w:eastAsia="el-GR"/>
        </w:rPr>
        <w:t>модификация</w:t>
      </w:r>
      <w:r w:rsidR="0045027D">
        <w:rPr>
          <w:rFonts w:cs="Calibri"/>
          <w:lang w:val="ru-RU" w:eastAsia="el-GR"/>
        </w:rPr>
        <w:t>» этого чина с употреблением многих лжиц, чтобы избежать причащения из одной Святой Чаши, обнаружит, что мы подвержены</w:t>
      </w:r>
      <w:r w:rsidR="0079452D">
        <w:rPr>
          <w:rFonts w:cs="Calibri"/>
          <w:lang w:val="ru-RU" w:eastAsia="el-GR"/>
        </w:rPr>
        <w:t xml:space="preserve"> страху и</w:t>
      </w:r>
      <w:r w:rsidR="0045027D">
        <w:rPr>
          <w:rFonts w:cs="Calibri"/>
          <w:lang w:val="ru-RU" w:eastAsia="el-GR"/>
        </w:rPr>
        <w:t xml:space="preserve"> маловерию</w:t>
      </w:r>
      <w:r w:rsidR="002D0208">
        <w:rPr>
          <w:rFonts w:cs="Calibri"/>
          <w:lang w:val="ru-RU" w:eastAsia="el-GR"/>
        </w:rPr>
        <w:t xml:space="preserve">, </w:t>
      </w:r>
      <w:r w:rsidR="0079452D">
        <w:rPr>
          <w:rFonts w:cs="Calibri"/>
          <w:lang w:val="ru-RU" w:eastAsia="el-GR"/>
        </w:rPr>
        <w:t>со всеми</w:t>
      </w:r>
      <w:r w:rsidR="009639AF">
        <w:rPr>
          <w:rFonts w:cs="Calibri"/>
          <w:lang w:val="ru-RU" w:eastAsia="el-GR"/>
        </w:rPr>
        <w:t xml:space="preserve"> их</w:t>
      </w:r>
      <w:r w:rsidR="0079452D">
        <w:rPr>
          <w:rFonts w:cs="Calibri"/>
          <w:lang w:val="ru-RU" w:eastAsia="el-GR"/>
        </w:rPr>
        <w:t xml:space="preserve"> последствиями</w:t>
      </w:r>
      <w:r w:rsidR="00A17A15">
        <w:rPr>
          <w:rFonts w:cs="Calibri"/>
          <w:lang w:val="ru-RU" w:eastAsia="el-GR"/>
        </w:rPr>
        <w:t>,</w:t>
      </w:r>
      <w:r w:rsidR="002D0208">
        <w:rPr>
          <w:rFonts w:cs="Calibri"/>
          <w:lang w:val="ru-RU" w:eastAsia="el-GR"/>
        </w:rPr>
        <w:t xml:space="preserve"> о которых было сказано выше. Священник, который в течение многих десятилетий причащает тысячи верующих (здоровых и больных) и, </w:t>
      </w:r>
      <w:r w:rsidR="009639AF">
        <w:rPr>
          <w:rFonts w:cs="Calibri"/>
          <w:lang w:val="ru-RU" w:eastAsia="el-GR"/>
        </w:rPr>
        <w:t>несомненно</w:t>
      </w:r>
      <w:r w:rsidR="002D0208">
        <w:rPr>
          <w:rFonts w:cs="Calibri"/>
          <w:lang w:val="ru-RU" w:eastAsia="el-GR"/>
        </w:rPr>
        <w:t xml:space="preserve">, без страха </w:t>
      </w:r>
      <w:r w:rsidR="002D0208" w:rsidRPr="00A17A15">
        <w:rPr>
          <w:rFonts w:cs="Calibri"/>
          <w:lang w:val="ru-RU" w:eastAsia="el-GR"/>
        </w:rPr>
        <w:t>потребляет содержимое Свят</w:t>
      </w:r>
      <w:r w:rsidR="00A17A15" w:rsidRPr="00A17A15">
        <w:rPr>
          <w:rFonts w:cs="Calibri"/>
          <w:lang w:val="ru-RU" w:eastAsia="el-GR"/>
        </w:rPr>
        <w:t>ой</w:t>
      </w:r>
      <w:r w:rsidR="002D0208" w:rsidRPr="00A17A15">
        <w:rPr>
          <w:rFonts w:cs="Calibri"/>
          <w:lang w:val="ru-RU" w:eastAsia="el-GR"/>
        </w:rPr>
        <w:t xml:space="preserve"> Чаш</w:t>
      </w:r>
      <w:r w:rsidR="00A17A15" w:rsidRPr="00A17A15">
        <w:rPr>
          <w:rFonts w:cs="Calibri"/>
          <w:lang w:val="ru-RU" w:eastAsia="el-GR"/>
        </w:rPr>
        <w:t>и</w:t>
      </w:r>
      <w:r w:rsidR="002D0208" w:rsidRPr="00A17A15">
        <w:rPr>
          <w:rFonts w:cs="Calibri"/>
          <w:lang w:val="ru-RU" w:eastAsia="el-GR"/>
        </w:rPr>
        <w:t>,</w:t>
      </w:r>
      <w:r w:rsidR="002D0208">
        <w:rPr>
          <w:rFonts w:cs="Calibri"/>
          <w:lang w:val="ru-RU" w:eastAsia="el-GR"/>
        </w:rPr>
        <w:t xml:space="preserve"> ни в </w:t>
      </w:r>
      <w:r w:rsidR="0079452D">
        <w:rPr>
          <w:rFonts w:cs="Calibri"/>
          <w:lang w:val="ru-RU" w:eastAsia="el-GR"/>
        </w:rPr>
        <w:t>коем</w:t>
      </w:r>
      <w:r w:rsidR="002D0208">
        <w:rPr>
          <w:rFonts w:cs="Calibri"/>
          <w:lang w:val="ru-RU" w:eastAsia="el-GR"/>
        </w:rPr>
        <w:t xml:space="preserve"> случае не будет сомневаться и сегодня побуждать наших напуганных христиан отвергнуть страх и приступ</w:t>
      </w:r>
      <w:r w:rsidR="0023386F">
        <w:rPr>
          <w:rFonts w:cs="Calibri"/>
          <w:lang w:val="ru-RU" w:eastAsia="el-GR"/>
        </w:rPr>
        <w:t>а</w:t>
      </w:r>
      <w:r w:rsidR="002D0208">
        <w:rPr>
          <w:rFonts w:cs="Calibri"/>
          <w:lang w:val="ru-RU" w:eastAsia="el-GR"/>
        </w:rPr>
        <w:t xml:space="preserve">ть без маловерия к Чаше Жизни. </w:t>
      </w:r>
      <w:r w:rsidR="0023386F">
        <w:rPr>
          <w:rFonts w:cs="Calibri"/>
          <w:lang w:val="ru-RU" w:eastAsia="el-GR"/>
        </w:rPr>
        <w:t>В</w:t>
      </w:r>
      <w:r w:rsidR="0079452D">
        <w:rPr>
          <w:rFonts w:cs="Calibri"/>
          <w:lang w:val="ru-RU" w:eastAsia="el-GR"/>
        </w:rPr>
        <w:t xml:space="preserve"> этой связи </w:t>
      </w:r>
      <w:r w:rsidR="0023386F">
        <w:rPr>
          <w:rFonts w:cs="Calibri"/>
          <w:lang w:val="ru-RU" w:eastAsia="el-GR"/>
        </w:rPr>
        <w:t>с</w:t>
      </w:r>
      <w:r w:rsidR="002D0208">
        <w:rPr>
          <w:rFonts w:cs="Calibri"/>
          <w:lang w:val="ru-RU" w:eastAsia="el-GR"/>
        </w:rPr>
        <w:t>оборные решения Вселенского Патриархата и Элладской Церкви, согласно которым нет основани</w:t>
      </w:r>
      <w:r w:rsidR="002913A2">
        <w:rPr>
          <w:rFonts w:cs="Calibri"/>
          <w:lang w:val="ru-RU" w:eastAsia="el-GR"/>
        </w:rPr>
        <w:t>й</w:t>
      </w:r>
      <w:r w:rsidR="002D0208">
        <w:rPr>
          <w:rFonts w:cs="Calibri"/>
          <w:lang w:val="ru-RU" w:eastAsia="el-GR"/>
        </w:rPr>
        <w:t xml:space="preserve"> для изменения способа </w:t>
      </w:r>
      <w:r w:rsidR="0023386F">
        <w:rPr>
          <w:rFonts w:cs="Calibri"/>
          <w:lang w:val="ru-RU" w:eastAsia="el-GR"/>
        </w:rPr>
        <w:t>Св</w:t>
      </w:r>
      <w:r w:rsidR="002913A2">
        <w:rPr>
          <w:rFonts w:cs="Calibri"/>
          <w:lang w:val="ru-RU" w:eastAsia="el-GR"/>
        </w:rPr>
        <w:t>ятого</w:t>
      </w:r>
      <w:r w:rsidR="0023386F">
        <w:rPr>
          <w:rFonts w:cs="Calibri"/>
          <w:lang w:val="ru-RU" w:eastAsia="el-GR"/>
        </w:rPr>
        <w:t xml:space="preserve"> Прича</w:t>
      </w:r>
      <w:r w:rsidR="002913A2">
        <w:rPr>
          <w:rFonts w:cs="Calibri"/>
          <w:lang w:val="ru-RU" w:eastAsia="el-GR"/>
        </w:rPr>
        <w:t>щения</w:t>
      </w:r>
      <w:r w:rsidR="002D0208">
        <w:rPr>
          <w:rFonts w:cs="Calibri"/>
          <w:lang w:val="ru-RU" w:eastAsia="el-GR"/>
        </w:rPr>
        <w:t xml:space="preserve">, </w:t>
      </w:r>
      <w:r w:rsidR="0023386F">
        <w:rPr>
          <w:rFonts w:cs="Calibri"/>
          <w:lang w:val="ru-RU" w:eastAsia="el-GR"/>
        </w:rPr>
        <w:t xml:space="preserve">являются </w:t>
      </w:r>
      <w:r w:rsidR="002D0208">
        <w:rPr>
          <w:rFonts w:cs="Calibri"/>
          <w:lang w:val="ru-RU" w:eastAsia="el-GR"/>
        </w:rPr>
        <w:t>утешаю</w:t>
      </w:r>
      <w:r w:rsidR="0023386F">
        <w:rPr>
          <w:rFonts w:cs="Calibri"/>
          <w:lang w:val="ru-RU" w:eastAsia="el-GR"/>
        </w:rPr>
        <w:t>щими</w:t>
      </w:r>
      <w:r w:rsidR="002D0208">
        <w:rPr>
          <w:rFonts w:cs="Calibri"/>
          <w:lang w:val="ru-RU" w:eastAsia="el-GR"/>
        </w:rPr>
        <w:t xml:space="preserve"> и укрепляющими.</w:t>
      </w:r>
    </w:p>
    <w:p w14:paraId="37B41480" w14:textId="66372A18" w:rsidR="002D0208" w:rsidRDefault="002D0208" w:rsidP="00D00D2A">
      <w:pPr>
        <w:rPr>
          <w:lang w:val="ru-RU"/>
        </w:rPr>
      </w:pPr>
      <w:r>
        <w:rPr>
          <w:lang w:val="ru-RU"/>
        </w:rPr>
        <w:t>Те из нас, кто испугал</w:t>
      </w:r>
      <w:r w:rsidR="00AC49E7">
        <w:rPr>
          <w:lang w:val="ru-RU"/>
        </w:rPr>
        <w:t>ся</w:t>
      </w:r>
      <w:r>
        <w:rPr>
          <w:lang w:val="ru-RU"/>
        </w:rPr>
        <w:t xml:space="preserve">, давайте </w:t>
      </w:r>
      <w:r w:rsidR="00FC2015">
        <w:rPr>
          <w:lang w:val="ru-RU"/>
        </w:rPr>
        <w:t>припадём</w:t>
      </w:r>
      <w:r>
        <w:rPr>
          <w:lang w:val="ru-RU"/>
        </w:rPr>
        <w:t xml:space="preserve"> в покаянии к Тому, </w:t>
      </w:r>
      <w:r w:rsidR="002913A2">
        <w:rPr>
          <w:lang w:val="ru-RU"/>
        </w:rPr>
        <w:t xml:space="preserve">в </w:t>
      </w:r>
      <w:r>
        <w:rPr>
          <w:lang w:val="ru-RU"/>
        </w:rPr>
        <w:t>Ко</w:t>
      </w:r>
      <w:r w:rsidR="002913A2">
        <w:rPr>
          <w:lang w:val="ru-RU"/>
        </w:rPr>
        <w:t>м</w:t>
      </w:r>
      <w:r>
        <w:rPr>
          <w:lang w:val="ru-RU"/>
        </w:rPr>
        <w:t xml:space="preserve"> м</w:t>
      </w:r>
      <w:r w:rsidR="002913A2">
        <w:rPr>
          <w:lang w:val="ru-RU"/>
        </w:rPr>
        <w:t xml:space="preserve">ы </w:t>
      </w:r>
      <w:r w:rsidRPr="002913A2">
        <w:rPr>
          <w:lang w:val="ru-RU"/>
        </w:rPr>
        <w:t>сомневались</w:t>
      </w:r>
      <w:r>
        <w:rPr>
          <w:lang w:val="ru-RU"/>
        </w:rPr>
        <w:t>, давайте попросим Его прощения в нашем маловерии и «восстановим»</w:t>
      </w:r>
      <w:r w:rsidR="00762999">
        <w:rPr>
          <w:rStyle w:val="aa"/>
          <w:lang w:val="ru-RU"/>
        </w:rPr>
        <w:footnoteReference w:customMarkFollows="1" w:id="14"/>
        <w:t>**</w:t>
      </w:r>
      <w:r w:rsidR="002913A2">
        <w:rPr>
          <w:lang w:val="ru-RU"/>
        </w:rPr>
        <w:t xml:space="preserve"> </w:t>
      </w:r>
      <w:r>
        <w:rPr>
          <w:lang w:val="ru-RU"/>
        </w:rPr>
        <w:t xml:space="preserve">внутри себя бесстрашие </w:t>
      </w:r>
      <w:r w:rsidR="008B1578">
        <w:rPr>
          <w:lang w:val="ru-RU"/>
        </w:rPr>
        <w:t>перед</w:t>
      </w:r>
      <w:r>
        <w:rPr>
          <w:lang w:val="ru-RU"/>
        </w:rPr>
        <w:t xml:space="preserve"> </w:t>
      </w:r>
      <w:r w:rsidR="0023386F">
        <w:rPr>
          <w:lang w:val="ru-RU"/>
        </w:rPr>
        <w:t>Св</w:t>
      </w:r>
      <w:r w:rsidR="002913A2">
        <w:rPr>
          <w:lang w:val="ru-RU"/>
        </w:rPr>
        <w:t>ятым</w:t>
      </w:r>
      <w:r w:rsidR="0023386F">
        <w:rPr>
          <w:lang w:val="ru-RU"/>
        </w:rPr>
        <w:t xml:space="preserve"> Причастием</w:t>
      </w:r>
      <w:r>
        <w:rPr>
          <w:lang w:val="ru-RU"/>
        </w:rPr>
        <w:t xml:space="preserve">. </w:t>
      </w:r>
      <w:r w:rsidR="002913A2">
        <w:rPr>
          <w:lang w:val="ru-RU"/>
        </w:rPr>
        <w:t>Потому что</w:t>
      </w:r>
      <w:r>
        <w:rPr>
          <w:lang w:val="ru-RU"/>
        </w:rPr>
        <w:t xml:space="preserve"> пока мы боимся распространения болезней через употребление лжицы, мы низводим Таинство с его божественной высоты и действуем как иконоборцы. Это «восстановление» станет </w:t>
      </w:r>
      <w:r w:rsidR="0079452D">
        <w:rPr>
          <w:lang w:val="ru-RU"/>
        </w:rPr>
        <w:t>надёжным</w:t>
      </w:r>
      <w:r>
        <w:rPr>
          <w:lang w:val="ru-RU"/>
        </w:rPr>
        <w:t xml:space="preserve"> критерием, который будет раз</w:t>
      </w:r>
      <w:r w:rsidR="0079452D">
        <w:rPr>
          <w:lang w:val="ru-RU"/>
        </w:rPr>
        <w:t>личать</w:t>
      </w:r>
      <w:r>
        <w:rPr>
          <w:lang w:val="ru-RU"/>
        </w:rPr>
        <w:t xml:space="preserve"> богоугодные</w:t>
      </w:r>
      <w:r w:rsidR="009639AF">
        <w:rPr>
          <w:lang w:val="ru-RU"/>
        </w:rPr>
        <w:t>, ввиду необходимости</w:t>
      </w:r>
      <w:r>
        <w:rPr>
          <w:lang w:val="ru-RU"/>
        </w:rPr>
        <w:t xml:space="preserve"> решения проблемы во время гонения от </w:t>
      </w:r>
      <w:r>
        <w:rPr>
          <w:lang w:val="ru-RU"/>
        </w:rPr>
        <w:lastRenderedPageBreak/>
        <w:t>маловерных</w:t>
      </w:r>
      <w:r w:rsidR="0023386F">
        <w:rPr>
          <w:lang w:val="ru-RU"/>
        </w:rPr>
        <w:t xml:space="preserve"> её</w:t>
      </w:r>
      <w:r>
        <w:rPr>
          <w:lang w:val="ru-RU"/>
        </w:rPr>
        <w:t xml:space="preserve"> «решений» во время мира. </w:t>
      </w:r>
      <w:r w:rsidR="00FC2015">
        <w:rPr>
          <w:lang w:val="ru-RU"/>
        </w:rPr>
        <w:t>Давайте продолжать причащаться</w:t>
      </w:r>
      <w:r w:rsidR="00C726AC">
        <w:rPr>
          <w:lang w:val="ru-RU"/>
        </w:rPr>
        <w:t xml:space="preserve"> точно</w:t>
      </w:r>
      <w:r w:rsidR="00FC2015">
        <w:rPr>
          <w:lang w:val="ru-RU"/>
        </w:rPr>
        <w:t xml:space="preserve"> так, как причащались раньше, и притом в храме, </w:t>
      </w:r>
      <w:r w:rsidR="009639AF">
        <w:rPr>
          <w:lang w:val="ru-RU"/>
        </w:rPr>
        <w:t>пока</w:t>
      </w:r>
      <w:r w:rsidR="00FC2015">
        <w:rPr>
          <w:lang w:val="ru-RU"/>
        </w:rPr>
        <w:t xml:space="preserve"> на</w:t>
      </w:r>
      <w:r w:rsidR="0079452D">
        <w:rPr>
          <w:lang w:val="ru-RU"/>
        </w:rPr>
        <w:t>м</w:t>
      </w:r>
      <w:r w:rsidR="00FC2015">
        <w:rPr>
          <w:lang w:val="ru-RU"/>
        </w:rPr>
        <w:t xml:space="preserve"> оставляют его открытым, даже если </w:t>
      </w:r>
      <w:r w:rsidR="0079452D">
        <w:rPr>
          <w:lang w:val="ru-RU"/>
        </w:rPr>
        <w:t xml:space="preserve">и </w:t>
      </w:r>
      <w:r w:rsidR="00FC2015">
        <w:rPr>
          <w:lang w:val="ru-RU"/>
        </w:rPr>
        <w:t xml:space="preserve">случится, что вместе с нами из одной Святой Чаши будут причащаться </w:t>
      </w:r>
      <w:r w:rsidR="0079452D">
        <w:rPr>
          <w:lang w:val="ru-RU"/>
        </w:rPr>
        <w:t>страдающие какой бы то ни было</w:t>
      </w:r>
      <w:r w:rsidR="00FC2015">
        <w:rPr>
          <w:lang w:val="ru-RU"/>
        </w:rPr>
        <w:t xml:space="preserve"> болезнью. Давайте не позволять помыслам маловерия </w:t>
      </w:r>
      <w:r w:rsidR="0023386F">
        <w:rPr>
          <w:lang w:val="ru-RU"/>
        </w:rPr>
        <w:t>овладевать</w:t>
      </w:r>
      <w:r w:rsidR="00FC2015">
        <w:rPr>
          <w:lang w:val="ru-RU"/>
        </w:rPr>
        <w:t xml:space="preserve"> нашим умом и сердцем. Когда </w:t>
      </w:r>
      <w:r w:rsidR="0079452D">
        <w:rPr>
          <w:lang w:val="ru-RU"/>
        </w:rPr>
        <w:t>Пётр</w:t>
      </w:r>
      <w:r w:rsidR="00FC2015">
        <w:rPr>
          <w:lang w:val="ru-RU"/>
        </w:rPr>
        <w:t xml:space="preserve"> однажды подвергся маловерию, он начал</w:t>
      </w:r>
      <w:r w:rsidR="00C726AC">
        <w:rPr>
          <w:lang w:val="ru-RU"/>
        </w:rPr>
        <w:t xml:space="preserve"> утопать</w:t>
      </w:r>
      <w:r w:rsidR="00FC2015">
        <w:rPr>
          <w:lang w:val="ru-RU"/>
        </w:rPr>
        <w:t xml:space="preserve"> и усл</w:t>
      </w:r>
      <w:r w:rsidR="0079452D">
        <w:rPr>
          <w:lang w:val="ru-RU"/>
        </w:rPr>
        <w:t>ы</w:t>
      </w:r>
      <w:r w:rsidR="00FC2015">
        <w:rPr>
          <w:lang w:val="ru-RU"/>
        </w:rPr>
        <w:t>ш</w:t>
      </w:r>
      <w:r w:rsidR="0079452D">
        <w:rPr>
          <w:lang w:val="ru-RU"/>
        </w:rPr>
        <w:t>ал</w:t>
      </w:r>
      <w:r w:rsidR="00FC2015">
        <w:rPr>
          <w:lang w:val="ru-RU"/>
        </w:rPr>
        <w:t xml:space="preserve"> Господа, говорящего</w:t>
      </w:r>
      <w:r w:rsidR="0079452D">
        <w:rPr>
          <w:lang w:val="ru-RU"/>
        </w:rPr>
        <w:t>:</w:t>
      </w:r>
      <w:r w:rsidR="00FC2015">
        <w:rPr>
          <w:lang w:val="ru-RU"/>
        </w:rPr>
        <w:t xml:space="preserve"> «</w:t>
      </w:r>
      <w:r w:rsidR="00FC2015" w:rsidRPr="0023386F">
        <w:rPr>
          <w:i/>
          <w:lang w:val="ru-RU"/>
        </w:rPr>
        <w:t>Маловер</w:t>
      </w:r>
      <w:r w:rsidR="0023386F">
        <w:rPr>
          <w:i/>
          <w:lang w:val="ru-RU"/>
        </w:rPr>
        <w:t>ный</w:t>
      </w:r>
      <w:r w:rsidR="00FC2015" w:rsidRPr="0023386F">
        <w:rPr>
          <w:i/>
          <w:lang w:val="ru-RU"/>
        </w:rPr>
        <w:t>, зачем т</w:t>
      </w:r>
      <w:r w:rsidR="0079452D" w:rsidRPr="0023386F">
        <w:rPr>
          <w:i/>
          <w:lang w:val="ru-RU"/>
        </w:rPr>
        <w:t>ы</w:t>
      </w:r>
      <w:r w:rsidR="00FC2015" w:rsidRPr="0023386F">
        <w:rPr>
          <w:i/>
          <w:lang w:val="ru-RU"/>
        </w:rPr>
        <w:t xml:space="preserve"> усомнился?</w:t>
      </w:r>
      <w:r w:rsidR="00FC2015">
        <w:rPr>
          <w:lang w:val="ru-RU"/>
        </w:rPr>
        <w:t>»</w:t>
      </w:r>
      <w:r w:rsidR="0023386F">
        <w:rPr>
          <w:rStyle w:val="aa"/>
          <w:lang w:val="ru-RU"/>
        </w:rPr>
        <w:footnoteReference w:id="15"/>
      </w:r>
      <w:r w:rsidR="00FC2015">
        <w:rPr>
          <w:lang w:val="ru-RU"/>
        </w:rPr>
        <w:t>. Если закроют наши храмы, найдутся способы причащения без того, чтобы нами самими «</w:t>
      </w:r>
      <w:r w:rsidR="00FC2015" w:rsidRPr="0023386F">
        <w:rPr>
          <w:i/>
          <w:lang w:val="ru-RU"/>
        </w:rPr>
        <w:t>упразднился крест Христов</w:t>
      </w:r>
      <w:r w:rsidR="00FC2015">
        <w:rPr>
          <w:lang w:val="ru-RU"/>
        </w:rPr>
        <w:t>»</w:t>
      </w:r>
      <w:r w:rsidR="0023386F">
        <w:rPr>
          <w:rStyle w:val="aa"/>
          <w:lang w:val="ru-RU"/>
        </w:rPr>
        <w:footnoteReference w:id="16"/>
      </w:r>
      <w:r w:rsidR="00FC2015">
        <w:rPr>
          <w:lang w:val="ru-RU"/>
        </w:rPr>
        <w:t xml:space="preserve"> из-за </w:t>
      </w:r>
      <w:r w:rsidR="00B13D29">
        <w:rPr>
          <w:lang w:val="ru-RU"/>
        </w:rPr>
        <w:t>неверия</w:t>
      </w:r>
      <w:r w:rsidR="00FC2015">
        <w:rPr>
          <w:lang w:val="ru-RU"/>
        </w:rPr>
        <w:t xml:space="preserve"> в Таинство безграничной любви Божией, причащение </w:t>
      </w:r>
      <w:r w:rsidR="00C726AC">
        <w:rPr>
          <w:lang w:val="ru-RU"/>
        </w:rPr>
        <w:t>Божественной</w:t>
      </w:r>
      <w:r w:rsidR="00FC2015">
        <w:rPr>
          <w:lang w:val="ru-RU"/>
        </w:rPr>
        <w:t xml:space="preserve"> Евхаристии.</w:t>
      </w:r>
    </w:p>
    <w:p w14:paraId="2EC08625" w14:textId="5C7BD8B5" w:rsidR="00686C1D" w:rsidRDefault="00686C1D" w:rsidP="00686C1D">
      <w:pPr>
        <w:jc w:val="right"/>
        <w:rPr>
          <w:i/>
          <w:iCs/>
          <w:lang w:val="ru-RU"/>
        </w:rPr>
      </w:pPr>
      <w:r w:rsidRPr="00686C1D">
        <w:rPr>
          <w:i/>
          <w:iCs/>
          <w:lang w:val="ru-RU"/>
        </w:rPr>
        <w:t>Перевод осуществлён монастырём Григориат Святой Горы Афон</w:t>
      </w:r>
    </w:p>
    <w:p w14:paraId="163585FA" w14:textId="3C887D14" w:rsidR="00686C1D" w:rsidRPr="000B63B4" w:rsidRDefault="00686C1D" w:rsidP="00686C1D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Источник</w:t>
      </w:r>
      <w:r w:rsidRPr="000B63B4">
        <w:rPr>
          <w:i/>
          <w:iCs/>
        </w:rPr>
        <w:t xml:space="preserve">: </w:t>
      </w:r>
      <w:r w:rsidR="000B63B4">
        <w:rPr>
          <w:i/>
          <w:iCs/>
        </w:rPr>
        <w:t>Ἱερά</w:t>
      </w:r>
      <w:r w:rsidR="000B63B4" w:rsidRPr="000B63B4">
        <w:rPr>
          <w:i/>
          <w:iCs/>
        </w:rPr>
        <w:t xml:space="preserve"> </w:t>
      </w:r>
      <w:r w:rsidR="000B63B4">
        <w:rPr>
          <w:i/>
          <w:iCs/>
        </w:rPr>
        <w:t>Μονή</w:t>
      </w:r>
      <w:r w:rsidR="000B63B4" w:rsidRPr="000B63B4">
        <w:rPr>
          <w:i/>
          <w:iCs/>
        </w:rPr>
        <w:t xml:space="preserve"> </w:t>
      </w:r>
      <w:r w:rsidR="000B63B4">
        <w:rPr>
          <w:i/>
          <w:iCs/>
        </w:rPr>
        <w:t>Ὁσίου</w:t>
      </w:r>
      <w:r w:rsidR="000B63B4" w:rsidRPr="000B63B4">
        <w:rPr>
          <w:i/>
          <w:iCs/>
        </w:rPr>
        <w:t xml:space="preserve"> </w:t>
      </w:r>
      <w:r w:rsidR="000B63B4">
        <w:rPr>
          <w:i/>
          <w:iCs/>
        </w:rPr>
        <w:t>Γρηγορίου.</w:t>
      </w:r>
      <w:r w:rsidR="000B63B4" w:rsidRPr="000B63B4">
        <w:rPr>
          <w:i/>
          <w:iCs/>
        </w:rPr>
        <w:t xml:space="preserve"> </w:t>
      </w:r>
      <w:r w:rsidRPr="00686C1D">
        <w:rPr>
          <w:i/>
          <w:iCs/>
        </w:rPr>
        <w:t>Θεία</w:t>
      </w:r>
      <w:r w:rsidRPr="00DC2FBE">
        <w:rPr>
          <w:i/>
          <w:iCs/>
        </w:rPr>
        <w:t xml:space="preserve"> </w:t>
      </w:r>
      <w:r w:rsidRPr="00686C1D">
        <w:rPr>
          <w:i/>
          <w:iCs/>
        </w:rPr>
        <w:t>Μετάληψις</w:t>
      </w:r>
      <w:r w:rsidRPr="00DC2FBE">
        <w:rPr>
          <w:i/>
          <w:iCs/>
        </w:rPr>
        <w:t xml:space="preserve"> </w:t>
      </w:r>
      <w:r w:rsidRPr="00686C1D">
        <w:rPr>
          <w:i/>
          <w:iCs/>
        </w:rPr>
        <w:t>χωρίς</w:t>
      </w:r>
      <w:r w:rsidRPr="00DC2FBE">
        <w:rPr>
          <w:i/>
          <w:iCs/>
        </w:rPr>
        <w:t xml:space="preserve"> </w:t>
      </w:r>
      <w:r w:rsidRPr="00686C1D">
        <w:rPr>
          <w:i/>
          <w:iCs/>
        </w:rPr>
        <w:t>ὀλιγοπιστία</w:t>
      </w:r>
      <w:r w:rsidRPr="00DC2FBE">
        <w:rPr>
          <w:i/>
          <w:iCs/>
        </w:rPr>
        <w:t xml:space="preserve"> // </w:t>
      </w:r>
      <w:r>
        <w:rPr>
          <w:i/>
          <w:iCs/>
        </w:rPr>
        <w:t>Ὁ</w:t>
      </w:r>
      <w:r w:rsidRPr="00DC2FBE">
        <w:rPr>
          <w:i/>
          <w:iCs/>
        </w:rPr>
        <w:t xml:space="preserve"> </w:t>
      </w:r>
      <w:r>
        <w:rPr>
          <w:i/>
          <w:iCs/>
        </w:rPr>
        <w:t>Ὅσιος</w:t>
      </w:r>
      <w:r w:rsidRPr="00DC2FBE">
        <w:rPr>
          <w:i/>
          <w:iCs/>
        </w:rPr>
        <w:t xml:space="preserve"> </w:t>
      </w:r>
      <w:r>
        <w:rPr>
          <w:i/>
          <w:iCs/>
        </w:rPr>
        <w:t>Γρηγόριος</w:t>
      </w:r>
      <w:r w:rsidRPr="00DC2FBE">
        <w:rPr>
          <w:i/>
          <w:iCs/>
        </w:rPr>
        <w:t xml:space="preserve">. </w:t>
      </w:r>
      <w:r>
        <w:rPr>
          <w:i/>
          <w:iCs/>
        </w:rPr>
        <w:t>Ἅγιον</w:t>
      </w:r>
      <w:r w:rsidRPr="000B63B4">
        <w:rPr>
          <w:i/>
          <w:iCs/>
          <w:lang w:val="ru-RU"/>
        </w:rPr>
        <w:t xml:space="preserve"> </w:t>
      </w:r>
      <w:r>
        <w:rPr>
          <w:i/>
          <w:iCs/>
        </w:rPr>
        <w:t>Ὄρος</w:t>
      </w:r>
      <w:r>
        <w:rPr>
          <w:i/>
          <w:iCs/>
          <w:lang w:val="ru-RU"/>
        </w:rPr>
        <w:t xml:space="preserve">: </w:t>
      </w:r>
      <w:r>
        <w:rPr>
          <w:i/>
          <w:iCs/>
        </w:rPr>
        <w:t>Ἱ</w:t>
      </w:r>
      <w:r w:rsidRPr="000B63B4">
        <w:rPr>
          <w:i/>
          <w:iCs/>
          <w:lang w:val="ru-RU"/>
        </w:rPr>
        <w:t xml:space="preserve">. </w:t>
      </w:r>
      <w:r>
        <w:rPr>
          <w:i/>
          <w:iCs/>
        </w:rPr>
        <w:t>Μ</w:t>
      </w:r>
      <w:r w:rsidRPr="000B63B4">
        <w:rPr>
          <w:i/>
          <w:iCs/>
          <w:lang w:val="ru-RU"/>
        </w:rPr>
        <w:t xml:space="preserve">. </w:t>
      </w:r>
      <w:r w:rsidR="000B63B4">
        <w:rPr>
          <w:i/>
          <w:iCs/>
        </w:rPr>
        <w:t>Ὁσίου</w:t>
      </w:r>
      <w:r w:rsidR="000B63B4" w:rsidRPr="000B63B4">
        <w:rPr>
          <w:i/>
          <w:iCs/>
          <w:lang w:val="ru-RU"/>
        </w:rPr>
        <w:t xml:space="preserve"> </w:t>
      </w:r>
      <w:r>
        <w:rPr>
          <w:i/>
          <w:iCs/>
        </w:rPr>
        <w:t>Γρηγορίου</w:t>
      </w:r>
      <w:r w:rsidR="00FB6605">
        <w:rPr>
          <w:i/>
          <w:iCs/>
          <w:lang w:val="ru-RU"/>
        </w:rPr>
        <w:t>,</w:t>
      </w:r>
      <w:r w:rsidRPr="000B63B4">
        <w:rPr>
          <w:i/>
          <w:iCs/>
          <w:lang w:val="ru-RU"/>
        </w:rPr>
        <w:t xml:space="preserve"> 2020. </w:t>
      </w:r>
      <w:r>
        <w:rPr>
          <w:i/>
          <w:iCs/>
        </w:rPr>
        <w:t>Ἀρ</w:t>
      </w:r>
      <w:r w:rsidRPr="000B63B4">
        <w:rPr>
          <w:i/>
          <w:iCs/>
          <w:lang w:val="ru-RU"/>
        </w:rPr>
        <w:t>. 45</w:t>
      </w:r>
      <w:r w:rsidR="000B63B4" w:rsidRPr="000B63B4">
        <w:rPr>
          <w:i/>
          <w:iCs/>
          <w:lang w:val="ru-RU"/>
        </w:rPr>
        <w:t xml:space="preserve">. </w:t>
      </w:r>
      <w:r w:rsidR="000B63B4">
        <w:rPr>
          <w:i/>
          <w:iCs/>
        </w:rPr>
        <w:t>Σ</w:t>
      </w:r>
      <w:r w:rsidR="000B63B4" w:rsidRPr="000B63B4">
        <w:rPr>
          <w:i/>
          <w:iCs/>
          <w:lang w:val="ru-RU"/>
        </w:rPr>
        <w:t>. 115–126</w:t>
      </w:r>
      <w:r w:rsidRPr="000B63B4">
        <w:rPr>
          <w:i/>
          <w:iCs/>
          <w:lang w:val="ru-RU"/>
        </w:rPr>
        <w:t xml:space="preserve">. </w:t>
      </w:r>
    </w:p>
    <w:sectPr w:rsidR="00686C1D" w:rsidRPr="000B63B4" w:rsidSect="0051383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BC190" w14:textId="77777777" w:rsidR="0051383D" w:rsidRDefault="0051383D" w:rsidP="008260A4">
      <w:pPr>
        <w:spacing w:after="0" w:line="240" w:lineRule="auto"/>
      </w:pPr>
      <w:r>
        <w:separator/>
      </w:r>
    </w:p>
  </w:endnote>
  <w:endnote w:type="continuationSeparator" w:id="0">
    <w:p w14:paraId="6F65D3C6" w14:textId="77777777" w:rsidR="0051383D" w:rsidRDefault="0051383D" w:rsidP="008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95D2" w14:textId="77777777" w:rsidR="00DE6684" w:rsidRDefault="00DE668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00BB8018" w14:textId="3E77A1E1" w:rsidR="00DE6684" w:rsidRPr="00A22E37" w:rsidRDefault="00A22E37" w:rsidP="00A22E37">
    <w:pPr>
      <w:pStyle w:val="a5"/>
      <w:jc w:val="center"/>
      <w:rPr>
        <w:lang w:val="ru-RU"/>
      </w:rPr>
    </w:pPr>
    <w:r>
      <w:rPr>
        <w:lang w:val="ru-RU"/>
      </w:rPr>
      <w:t xml:space="preserve">Интернет-портал </w:t>
    </w:r>
    <w:hyperlink r:id="rId1" w:history="1">
      <w:r w:rsidRPr="00A22E37">
        <w:rPr>
          <w:rStyle w:val="ac"/>
          <w:lang w:val="ru-RU"/>
        </w:rPr>
        <w:t>«Азбука веры»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0722C" w14:textId="77777777" w:rsidR="0051383D" w:rsidRDefault="0051383D" w:rsidP="008260A4">
      <w:pPr>
        <w:spacing w:after="0" w:line="240" w:lineRule="auto"/>
      </w:pPr>
      <w:r>
        <w:separator/>
      </w:r>
    </w:p>
  </w:footnote>
  <w:footnote w:type="continuationSeparator" w:id="0">
    <w:p w14:paraId="176E3D84" w14:textId="77777777" w:rsidR="0051383D" w:rsidRDefault="0051383D" w:rsidP="008260A4">
      <w:pPr>
        <w:spacing w:after="0" w:line="240" w:lineRule="auto"/>
      </w:pPr>
      <w:r>
        <w:continuationSeparator/>
      </w:r>
    </w:p>
  </w:footnote>
  <w:footnote w:id="1">
    <w:p w14:paraId="19346FDC" w14:textId="06E57472" w:rsidR="001D4DE8" w:rsidRPr="00BF33FC" w:rsidRDefault="001D4DE8" w:rsidP="008F02C7">
      <w:pPr>
        <w:pStyle w:val="a9"/>
        <w:rPr>
          <w:lang w:val="ru-RU"/>
        </w:rPr>
      </w:pPr>
      <w:r>
        <w:rPr>
          <w:rStyle w:val="aa"/>
        </w:rPr>
        <w:footnoteRef/>
      </w:r>
      <w:r w:rsidRPr="00BF33FC">
        <w:rPr>
          <w:lang w:val="ru-RU"/>
        </w:rPr>
        <w:t xml:space="preserve"> </w:t>
      </w:r>
      <w:r>
        <w:rPr>
          <w:lang w:val="ru-RU"/>
        </w:rPr>
        <w:t>Ср</w:t>
      </w:r>
      <w:r w:rsidRPr="00BF33FC">
        <w:rPr>
          <w:lang w:val="ru-RU"/>
        </w:rPr>
        <w:t>. Мк. 12, 30.</w:t>
      </w:r>
    </w:p>
  </w:footnote>
  <w:footnote w:id="2">
    <w:p w14:paraId="607F4F8F" w14:textId="0A1AE0E4" w:rsidR="00BF33FC" w:rsidRPr="00BF33FC" w:rsidRDefault="00BF33FC">
      <w:pPr>
        <w:pStyle w:val="a9"/>
        <w:rPr>
          <w:lang w:val="ru-RU"/>
        </w:rPr>
      </w:pPr>
      <w:r w:rsidRPr="00BF33FC">
        <w:rPr>
          <w:rStyle w:val="aa"/>
          <w:lang w:val="ru-RU"/>
        </w:rPr>
        <w:t>*</w:t>
      </w:r>
      <w:r w:rsidRPr="00BF33FC">
        <w:rPr>
          <w:lang w:val="ru-RU"/>
        </w:rPr>
        <w:t xml:space="preserve"> </w:t>
      </w:r>
      <w:r w:rsidR="002B0F43">
        <w:rPr>
          <w:lang w:val="ru-RU"/>
        </w:rPr>
        <w:t>О</w:t>
      </w:r>
      <w:r>
        <w:rPr>
          <w:lang w:val="ru-RU"/>
        </w:rPr>
        <w:t>пыта</w:t>
      </w:r>
      <w:r w:rsidR="00DC2FBE" w:rsidRPr="00712042">
        <w:rPr>
          <w:lang w:val="ru-RU"/>
        </w:rPr>
        <w:t>.</w:t>
      </w:r>
      <w:r>
        <w:rPr>
          <w:lang w:val="ru-RU"/>
        </w:rPr>
        <w:t xml:space="preserve"> – </w:t>
      </w:r>
      <w:r w:rsidRPr="00BF33FC">
        <w:rPr>
          <w:i/>
          <w:iCs/>
          <w:lang w:val="ru-RU"/>
        </w:rPr>
        <w:t>примеч. переводчика</w:t>
      </w:r>
      <w:r>
        <w:rPr>
          <w:lang w:val="ru-RU"/>
        </w:rPr>
        <w:t>.</w:t>
      </w:r>
    </w:p>
  </w:footnote>
  <w:footnote w:id="3">
    <w:p w14:paraId="029BCA31" w14:textId="322F4253" w:rsidR="001B3F57" w:rsidRPr="00AE0609" w:rsidRDefault="001B3F57">
      <w:pPr>
        <w:pStyle w:val="a9"/>
        <w:rPr>
          <w:lang w:val="ru-RU"/>
        </w:rPr>
      </w:pPr>
      <w:r>
        <w:rPr>
          <w:rStyle w:val="aa"/>
        </w:rPr>
        <w:footnoteRef/>
      </w:r>
      <w:r w:rsidRPr="00AE0609">
        <w:rPr>
          <w:lang w:val="ru-RU"/>
        </w:rPr>
        <w:t xml:space="preserve"> </w:t>
      </w:r>
      <w:r>
        <w:rPr>
          <w:lang w:val="ru-RU"/>
        </w:rPr>
        <w:t>Октоих</w:t>
      </w:r>
      <w:r w:rsidRPr="00AE0609">
        <w:rPr>
          <w:lang w:val="ru-RU"/>
        </w:rPr>
        <w:t xml:space="preserve">, </w:t>
      </w:r>
      <w:r>
        <w:rPr>
          <w:lang w:val="ru-RU"/>
        </w:rPr>
        <w:t>глас</w:t>
      </w:r>
      <w:r w:rsidRPr="00AE0609">
        <w:rPr>
          <w:lang w:val="ru-RU"/>
        </w:rPr>
        <w:t xml:space="preserve"> 3, </w:t>
      </w:r>
      <w:r w:rsidR="00AE0609">
        <w:rPr>
          <w:lang w:val="ru-RU"/>
        </w:rPr>
        <w:t>в неделю утра, стихира 3-я на хвалитех.</w:t>
      </w:r>
    </w:p>
  </w:footnote>
  <w:footnote w:id="4">
    <w:p w14:paraId="177EF60B" w14:textId="2A2084B8" w:rsidR="00DE6684" w:rsidRPr="007004B9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7004B9">
        <w:rPr>
          <w:lang w:val="ru-RU"/>
        </w:rPr>
        <w:t xml:space="preserve"> 1 </w:t>
      </w:r>
      <w:r>
        <w:rPr>
          <w:lang w:val="ru-RU"/>
        </w:rPr>
        <w:t>Ин</w:t>
      </w:r>
      <w:r w:rsidRPr="007004B9">
        <w:rPr>
          <w:lang w:val="ru-RU"/>
        </w:rPr>
        <w:t>. 4, 16–18.</w:t>
      </w:r>
    </w:p>
  </w:footnote>
  <w:footnote w:id="5">
    <w:p w14:paraId="7DD3CCAA" w14:textId="16936549" w:rsidR="00DE6684" w:rsidRPr="007004B9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7004B9">
        <w:rPr>
          <w:lang w:val="ru-RU"/>
        </w:rPr>
        <w:t xml:space="preserve"> 1 </w:t>
      </w:r>
      <w:r>
        <w:rPr>
          <w:lang w:val="ru-RU"/>
        </w:rPr>
        <w:t>Кор</w:t>
      </w:r>
      <w:r w:rsidRPr="007004B9">
        <w:rPr>
          <w:lang w:val="ru-RU"/>
        </w:rPr>
        <w:t>. 6, 19.</w:t>
      </w:r>
    </w:p>
  </w:footnote>
  <w:footnote w:id="6">
    <w:p w14:paraId="35DD99F5" w14:textId="5B8A5D04" w:rsidR="00DE6684" w:rsidRPr="007004B9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7004B9">
        <w:rPr>
          <w:lang w:val="ru-RU"/>
        </w:rPr>
        <w:t xml:space="preserve"> 2 </w:t>
      </w:r>
      <w:r>
        <w:rPr>
          <w:lang w:val="ru-RU"/>
        </w:rPr>
        <w:t>Кор</w:t>
      </w:r>
      <w:r w:rsidRPr="007004B9">
        <w:rPr>
          <w:lang w:val="ru-RU"/>
        </w:rPr>
        <w:t>. 5, 15.</w:t>
      </w:r>
    </w:p>
  </w:footnote>
  <w:footnote w:id="7">
    <w:p w14:paraId="495E9BE6" w14:textId="452EC650" w:rsidR="00AE0609" w:rsidRPr="00AE0609" w:rsidRDefault="00AE0609">
      <w:pPr>
        <w:pStyle w:val="a9"/>
        <w:rPr>
          <w:lang w:val="ru-RU"/>
        </w:rPr>
      </w:pPr>
      <w:r>
        <w:rPr>
          <w:rStyle w:val="aa"/>
        </w:rPr>
        <w:footnoteRef/>
      </w:r>
      <w:r w:rsidRPr="00AE0609">
        <w:rPr>
          <w:lang w:val="ru-RU"/>
        </w:rPr>
        <w:t xml:space="preserve"> </w:t>
      </w:r>
      <w:r w:rsidR="00EC6520" w:rsidRPr="00EC6520">
        <w:rPr>
          <w:lang w:val="ru-RU"/>
        </w:rPr>
        <w:t>Последование ко Святому Причащению</w:t>
      </w:r>
      <w:r w:rsidR="00EC6520">
        <w:rPr>
          <w:lang w:val="ru-RU"/>
        </w:rPr>
        <w:t>.</w:t>
      </w:r>
    </w:p>
  </w:footnote>
  <w:footnote w:id="8">
    <w:p w14:paraId="0AD9A3CD" w14:textId="3FEE20DD" w:rsidR="00DE6684" w:rsidRPr="000C5EBB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0C5EBB">
        <w:rPr>
          <w:lang w:val="ru-RU"/>
        </w:rPr>
        <w:t xml:space="preserve"> 1 </w:t>
      </w:r>
      <w:r>
        <w:rPr>
          <w:lang w:val="ru-RU"/>
        </w:rPr>
        <w:t>Кор</w:t>
      </w:r>
      <w:r w:rsidRPr="000C5EBB">
        <w:rPr>
          <w:lang w:val="ru-RU"/>
        </w:rPr>
        <w:t>. 11, 27–28.</w:t>
      </w:r>
    </w:p>
  </w:footnote>
  <w:footnote w:id="9">
    <w:p w14:paraId="1A03ACA6" w14:textId="7E866C82" w:rsidR="00DE6684" w:rsidRPr="00A40EA0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0C5EBB">
        <w:rPr>
          <w:lang w:val="ru-RU"/>
        </w:rPr>
        <w:t xml:space="preserve"> </w:t>
      </w:r>
      <w:r w:rsidR="00EC6520" w:rsidRPr="00EC6520">
        <w:rPr>
          <w:lang w:val="ru-RU"/>
        </w:rPr>
        <w:t>Последование ко Святому Причащению</w:t>
      </w:r>
      <w:r w:rsidR="00EC6520">
        <w:rPr>
          <w:lang w:val="ru-RU"/>
        </w:rPr>
        <w:t>.</w:t>
      </w:r>
    </w:p>
  </w:footnote>
  <w:footnote w:id="10">
    <w:p w14:paraId="5BB80D6C" w14:textId="71B91FFF" w:rsidR="00DE6684" w:rsidRPr="007004B9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7004B9">
        <w:rPr>
          <w:lang w:val="ru-RU"/>
        </w:rPr>
        <w:t xml:space="preserve"> </w:t>
      </w:r>
      <w:r>
        <w:rPr>
          <w:lang w:val="ru-RU"/>
        </w:rPr>
        <w:t>Евр</w:t>
      </w:r>
      <w:r w:rsidRPr="007004B9">
        <w:rPr>
          <w:lang w:val="ru-RU"/>
        </w:rPr>
        <w:t>. 10, 26–27.</w:t>
      </w:r>
    </w:p>
  </w:footnote>
  <w:footnote w:id="11">
    <w:p w14:paraId="0609D403" w14:textId="4334B7C8" w:rsidR="00DE6684" w:rsidRPr="007004B9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7004B9">
        <w:rPr>
          <w:lang w:val="ru-RU"/>
        </w:rPr>
        <w:t xml:space="preserve"> </w:t>
      </w:r>
      <w:r>
        <w:rPr>
          <w:lang w:val="ru-RU"/>
        </w:rPr>
        <w:t>Ин</w:t>
      </w:r>
      <w:r w:rsidRPr="007004B9">
        <w:rPr>
          <w:lang w:val="ru-RU"/>
        </w:rPr>
        <w:t>. 6, 67.</w:t>
      </w:r>
    </w:p>
  </w:footnote>
  <w:footnote w:id="12">
    <w:p w14:paraId="69E26F67" w14:textId="1B8CCFDA" w:rsidR="00DE6684" w:rsidRPr="00DE32AC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DE32AC">
        <w:rPr>
          <w:lang w:val="ru-RU"/>
        </w:rPr>
        <w:t xml:space="preserve"> </w:t>
      </w:r>
      <w:r>
        <w:rPr>
          <w:lang w:val="ru-RU"/>
        </w:rPr>
        <w:t>Ср</w:t>
      </w:r>
      <w:r w:rsidRPr="00DE32AC">
        <w:rPr>
          <w:lang w:val="ru-RU"/>
        </w:rPr>
        <w:t xml:space="preserve">. 1 </w:t>
      </w:r>
      <w:r>
        <w:rPr>
          <w:lang w:val="ru-RU"/>
        </w:rPr>
        <w:t>Кор</w:t>
      </w:r>
      <w:r w:rsidRPr="00DE32AC">
        <w:rPr>
          <w:lang w:val="ru-RU"/>
        </w:rPr>
        <w:t>. 9, 21–22.</w:t>
      </w:r>
    </w:p>
  </w:footnote>
  <w:footnote w:id="13">
    <w:p w14:paraId="50BD54AD" w14:textId="22C816B5" w:rsidR="00DE6684" w:rsidRPr="00AC49E7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 w:rsidRPr="00AC49E7">
        <w:rPr>
          <w:lang w:val="ru-RU"/>
        </w:rPr>
        <w:t xml:space="preserve"> </w:t>
      </w:r>
      <w:r w:rsidR="00AC49E7" w:rsidRPr="00DE32AC">
        <w:rPr>
          <w:i/>
          <w:iCs/>
          <w:sz w:val="22"/>
          <w:szCs w:val="22"/>
          <w:lang w:val="ru-RU"/>
        </w:rPr>
        <w:t>Евсевий Кесарийский</w:t>
      </w:r>
      <w:r w:rsidR="00AC49E7">
        <w:rPr>
          <w:sz w:val="22"/>
          <w:szCs w:val="22"/>
          <w:lang w:val="ru-RU"/>
        </w:rPr>
        <w:t xml:space="preserve">. Церковная история </w:t>
      </w:r>
      <w:r w:rsidR="00AC49E7">
        <w:rPr>
          <w:sz w:val="22"/>
          <w:szCs w:val="22"/>
          <w:lang w:val="en-US"/>
        </w:rPr>
        <w:t>VII</w:t>
      </w:r>
      <w:r w:rsidR="00FB6605">
        <w:rPr>
          <w:sz w:val="22"/>
          <w:szCs w:val="22"/>
          <w:lang w:val="ru-RU"/>
        </w:rPr>
        <w:t>,</w:t>
      </w:r>
      <w:r w:rsidR="00AC49E7">
        <w:rPr>
          <w:sz w:val="22"/>
          <w:szCs w:val="22"/>
          <w:lang w:val="ru-RU"/>
        </w:rPr>
        <w:t xml:space="preserve"> </w:t>
      </w:r>
      <w:r w:rsidR="00AC49E7" w:rsidRPr="00AC49E7">
        <w:rPr>
          <w:sz w:val="22"/>
          <w:szCs w:val="22"/>
          <w:lang w:val="ru-RU"/>
        </w:rPr>
        <w:t>22</w:t>
      </w:r>
      <w:r w:rsidRPr="00AC49E7">
        <w:rPr>
          <w:sz w:val="22"/>
          <w:szCs w:val="22"/>
          <w:lang w:val="ru-RU"/>
        </w:rPr>
        <w:t>.</w:t>
      </w:r>
    </w:p>
  </w:footnote>
  <w:footnote w:id="14">
    <w:p w14:paraId="00F10165" w14:textId="25980855" w:rsidR="00762999" w:rsidRPr="00762999" w:rsidRDefault="00762999">
      <w:pPr>
        <w:pStyle w:val="a9"/>
        <w:rPr>
          <w:lang w:val="ru-RU"/>
        </w:rPr>
      </w:pPr>
      <w:r w:rsidRPr="00762999">
        <w:rPr>
          <w:rStyle w:val="aa"/>
          <w:lang w:val="ru-RU"/>
        </w:rPr>
        <w:t>**</w:t>
      </w:r>
      <w:r w:rsidRPr="00762999">
        <w:rPr>
          <w:lang w:val="ru-RU"/>
        </w:rPr>
        <w:t xml:space="preserve"> </w:t>
      </w:r>
      <w:r>
        <w:rPr>
          <w:lang w:val="ru-RU"/>
        </w:rPr>
        <w:t>Употреблённый</w:t>
      </w:r>
      <w:r w:rsidRPr="002913A2">
        <w:rPr>
          <w:lang w:val="ru-RU"/>
        </w:rPr>
        <w:t xml:space="preserve"> </w:t>
      </w:r>
      <w:r>
        <w:rPr>
          <w:lang w:val="ru-RU"/>
        </w:rPr>
        <w:t xml:space="preserve">здесь глагол </w:t>
      </w:r>
      <w:r>
        <w:t>ἀναστηλόω</w:t>
      </w:r>
      <w:r w:rsidRPr="002913A2">
        <w:rPr>
          <w:lang w:val="ru-RU"/>
        </w:rPr>
        <w:t xml:space="preserve"> (</w:t>
      </w:r>
      <w:r>
        <w:rPr>
          <w:lang w:val="ru-RU"/>
        </w:rPr>
        <w:t>букв. «</w:t>
      </w:r>
      <w:r w:rsidR="0033318D">
        <w:rPr>
          <w:lang w:val="ru-RU"/>
        </w:rPr>
        <w:t>водружать</w:t>
      </w:r>
      <w:r>
        <w:rPr>
          <w:lang w:val="ru-RU"/>
        </w:rPr>
        <w:t xml:space="preserve"> на колонне») применяется в христианской письменности к </w:t>
      </w:r>
      <w:r w:rsidRPr="002913A2">
        <w:rPr>
          <w:lang w:val="ru-RU"/>
        </w:rPr>
        <w:t>восстановлени</w:t>
      </w:r>
      <w:r>
        <w:rPr>
          <w:lang w:val="ru-RU"/>
        </w:rPr>
        <w:t>ю</w:t>
      </w:r>
      <w:r w:rsidRPr="002913A2">
        <w:rPr>
          <w:lang w:val="ru-RU"/>
        </w:rPr>
        <w:t xml:space="preserve"> иконопочитания в Византии в 843</w:t>
      </w:r>
      <w:r>
        <w:rPr>
          <w:lang w:val="ru-RU"/>
        </w:rPr>
        <w:t xml:space="preserve"> </w:t>
      </w:r>
      <w:r w:rsidRPr="002913A2">
        <w:rPr>
          <w:lang w:val="ru-RU"/>
        </w:rPr>
        <w:t>году после победы над иконоборчеством</w:t>
      </w:r>
      <w:r>
        <w:rPr>
          <w:lang w:val="ru-RU"/>
        </w:rPr>
        <w:t xml:space="preserve">. – </w:t>
      </w:r>
      <w:r w:rsidRPr="00AC49E7">
        <w:rPr>
          <w:i/>
          <w:iCs/>
          <w:lang w:val="ru-RU"/>
        </w:rPr>
        <w:t>Примеч. переводчика</w:t>
      </w:r>
      <w:r>
        <w:rPr>
          <w:lang w:val="ru-RU"/>
        </w:rPr>
        <w:t>.</w:t>
      </w:r>
    </w:p>
  </w:footnote>
  <w:footnote w:id="15">
    <w:p w14:paraId="3CEAB4A6" w14:textId="52390002" w:rsidR="00DE6684" w:rsidRPr="0023386F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>
        <w:t xml:space="preserve"> </w:t>
      </w:r>
      <w:r>
        <w:rPr>
          <w:lang w:val="ru-RU"/>
        </w:rPr>
        <w:t>Мф. 14, 31.</w:t>
      </w:r>
    </w:p>
  </w:footnote>
  <w:footnote w:id="16">
    <w:p w14:paraId="0D88909C" w14:textId="116AC327" w:rsidR="00DE6684" w:rsidRPr="0023386F" w:rsidRDefault="00DE6684">
      <w:pPr>
        <w:pStyle w:val="a9"/>
        <w:rPr>
          <w:lang w:val="ru-RU"/>
        </w:rPr>
      </w:pPr>
      <w:r>
        <w:rPr>
          <w:rStyle w:val="aa"/>
        </w:rPr>
        <w:footnoteRef/>
      </w:r>
      <w:r>
        <w:t xml:space="preserve"> </w:t>
      </w:r>
      <w:r>
        <w:rPr>
          <w:lang w:val="ru-RU"/>
        </w:rPr>
        <w:t>1 Кор. 1, 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0F"/>
    <w:rsid w:val="00013E18"/>
    <w:rsid w:val="00017A66"/>
    <w:rsid w:val="0002297B"/>
    <w:rsid w:val="00022AFF"/>
    <w:rsid w:val="00024813"/>
    <w:rsid w:val="00031AB5"/>
    <w:rsid w:val="00036F07"/>
    <w:rsid w:val="00052623"/>
    <w:rsid w:val="0005378B"/>
    <w:rsid w:val="00061B40"/>
    <w:rsid w:val="000668DF"/>
    <w:rsid w:val="000746C8"/>
    <w:rsid w:val="00075950"/>
    <w:rsid w:val="000760C2"/>
    <w:rsid w:val="000767BE"/>
    <w:rsid w:val="00076A2A"/>
    <w:rsid w:val="00087474"/>
    <w:rsid w:val="000901D8"/>
    <w:rsid w:val="000B2FBD"/>
    <w:rsid w:val="000B3FD6"/>
    <w:rsid w:val="000B500F"/>
    <w:rsid w:val="000B63B4"/>
    <w:rsid w:val="000B6E01"/>
    <w:rsid w:val="000C19A4"/>
    <w:rsid w:val="000C5EBB"/>
    <w:rsid w:val="000C6F57"/>
    <w:rsid w:val="000D1277"/>
    <w:rsid w:val="000D5E28"/>
    <w:rsid w:val="000D7359"/>
    <w:rsid w:val="000E0B35"/>
    <w:rsid w:val="000E3AE1"/>
    <w:rsid w:val="000E759B"/>
    <w:rsid w:val="000F4E1D"/>
    <w:rsid w:val="00107923"/>
    <w:rsid w:val="00116414"/>
    <w:rsid w:val="0011696B"/>
    <w:rsid w:val="00121F58"/>
    <w:rsid w:val="00121FE7"/>
    <w:rsid w:val="0012324F"/>
    <w:rsid w:val="00130F0E"/>
    <w:rsid w:val="00131B08"/>
    <w:rsid w:val="00131FED"/>
    <w:rsid w:val="001355BD"/>
    <w:rsid w:val="00137FBD"/>
    <w:rsid w:val="0015299B"/>
    <w:rsid w:val="001600A8"/>
    <w:rsid w:val="00163EA0"/>
    <w:rsid w:val="00164F4E"/>
    <w:rsid w:val="00165A85"/>
    <w:rsid w:val="001676AD"/>
    <w:rsid w:val="00180231"/>
    <w:rsid w:val="00184936"/>
    <w:rsid w:val="001B1515"/>
    <w:rsid w:val="001B3F57"/>
    <w:rsid w:val="001C3E9D"/>
    <w:rsid w:val="001C51F1"/>
    <w:rsid w:val="001C663E"/>
    <w:rsid w:val="001D4DE8"/>
    <w:rsid w:val="001E38F1"/>
    <w:rsid w:val="001E5955"/>
    <w:rsid w:val="001F33C1"/>
    <w:rsid w:val="00200F5A"/>
    <w:rsid w:val="00201FBA"/>
    <w:rsid w:val="00202B23"/>
    <w:rsid w:val="00212311"/>
    <w:rsid w:val="00220DE9"/>
    <w:rsid w:val="002251B5"/>
    <w:rsid w:val="00227057"/>
    <w:rsid w:val="00230A97"/>
    <w:rsid w:val="0023386F"/>
    <w:rsid w:val="0023688E"/>
    <w:rsid w:val="00246F7A"/>
    <w:rsid w:val="002474AF"/>
    <w:rsid w:val="00257FA0"/>
    <w:rsid w:val="00275FFC"/>
    <w:rsid w:val="00283850"/>
    <w:rsid w:val="002913A2"/>
    <w:rsid w:val="00293E38"/>
    <w:rsid w:val="002A6FF1"/>
    <w:rsid w:val="002B0F43"/>
    <w:rsid w:val="002B2555"/>
    <w:rsid w:val="002B317D"/>
    <w:rsid w:val="002B7B32"/>
    <w:rsid w:val="002D0208"/>
    <w:rsid w:val="002D7273"/>
    <w:rsid w:val="002E138D"/>
    <w:rsid w:val="002E2AA2"/>
    <w:rsid w:val="002E3C94"/>
    <w:rsid w:val="002E71B8"/>
    <w:rsid w:val="002F3921"/>
    <w:rsid w:val="003102F6"/>
    <w:rsid w:val="003106AC"/>
    <w:rsid w:val="003160C7"/>
    <w:rsid w:val="003228C5"/>
    <w:rsid w:val="0033318D"/>
    <w:rsid w:val="00335FFB"/>
    <w:rsid w:val="00350F97"/>
    <w:rsid w:val="00355B52"/>
    <w:rsid w:val="00360C02"/>
    <w:rsid w:val="00364D16"/>
    <w:rsid w:val="003748F8"/>
    <w:rsid w:val="00381DB4"/>
    <w:rsid w:val="0038279F"/>
    <w:rsid w:val="003963DD"/>
    <w:rsid w:val="003A2519"/>
    <w:rsid w:val="003A2A8B"/>
    <w:rsid w:val="003A38BC"/>
    <w:rsid w:val="003A4DE7"/>
    <w:rsid w:val="003A60F3"/>
    <w:rsid w:val="003B1DF5"/>
    <w:rsid w:val="003B4C0C"/>
    <w:rsid w:val="003B5CB3"/>
    <w:rsid w:val="003C2697"/>
    <w:rsid w:val="003C291C"/>
    <w:rsid w:val="003C333E"/>
    <w:rsid w:val="003C7C02"/>
    <w:rsid w:val="003D0F18"/>
    <w:rsid w:val="003D5EF1"/>
    <w:rsid w:val="003E4E07"/>
    <w:rsid w:val="003F15FD"/>
    <w:rsid w:val="00430630"/>
    <w:rsid w:val="004312A4"/>
    <w:rsid w:val="0043467D"/>
    <w:rsid w:val="0045027D"/>
    <w:rsid w:val="0046122D"/>
    <w:rsid w:val="004664AE"/>
    <w:rsid w:val="004728E3"/>
    <w:rsid w:val="0048524A"/>
    <w:rsid w:val="00487AA4"/>
    <w:rsid w:val="00490A1F"/>
    <w:rsid w:val="00493CF0"/>
    <w:rsid w:val="004A1C3F"/>
    <w:rsid w:val="004A5091"/>
    <w:rsid w:val="004B123D"/>
    <w:rsid w:val="004B6B95"/>
    <w:rsid w:val="004C7F04"/>
    <w:rsid w:val="004D48E9"/>
    <w:rsid w:val="004E25A6"/>
    <w:rsid w:val="004E49CA"/>
    <w:rsid w:val="004E5860"/>
    <w:rsid w:val="004E78F4"/>
    <w:rsid w:val="004F0B00"/>
    <w:rsid w:val="004F1242"/>
    <w:rsid w:val="004F2A94"/>
    <w:rsid w:val="005016C5"/>
    <w:rsid w:val="00505D27"/>
    <w:rsid w:val="005074D2"/>
    <w:rsid w:val="00507579"/>
    <w:rsid w:val="0051383D"/>
    <w:rsid w:val="00523A0F"/>
    <w:rsid w:val="00543E87"/>
    <w:rsid w:val="005460F3"/>
    <w:rsid w:val="00555678"/>
    <w:rsid w:val="00555917"/>
    <w:rsid w:val="0056011C"/>
    <w:rsid w:val="00560F79"/>
    <w:rsid w:val="00564567"/>
    <w:rsid w:val="00567ABD"/>
    <w:rsid w:val="005727FC"/>
    <w:rsid w:val="005820E9"/>
    <w:rsid w:val="005902DE"/>
    <w:rsid w:val="00590E58"/>
    <w:rsid w:val="0059116B"/>
    <w:rsid w:val="00595CF3"/>
    <w:rsid w:val="005A10F1"/>
    <w:rsid w:val="005A1895"/>
    <w:rsid w:val="005C52E6"/>
    <w:rsid w:val="005D4E40"/>
    <w:rsid w:val="005D77D0"/>
    <w:rsid w:val="005E2D79"/>
    <w:rsid w:val="005E36BD"/>
    <w:rsid w:val="005E373C"/>
    <w:rsid w:val="005F667E"/>
    <w:rsid w:val="00626692"/>
    <w:rsid w:val="006312AA"/>
    <w:rsid w:val="00642E39"/>
    <w:rsid w:val="006452AB"/>
    <w:rsid w:val="00654329"/>
    <w:rsid w:val="006726D4"/>
    <w:rsid w:val="00682B6F"/>
    <w:rsid w:val="00686C1D"/>
    <w:rsid w:val="006912C0"/>
    <w:rsid w:val="006A435F"/>
    <w:rsid w:val="006B10AC"/>
    <w:rsid w:val="006D0B1F"/>
    <w:rsid w:val="006D6547"/>
    <w:rsid w:val="006D76C0"/>
    <w:rsid w:val="006E1481"/>
    <w:rsid w:val="006E3293"/>
    <w:rsid w:val="006E7F31"/>
    <w:rsid w:val="006F3ED7"/>
    <w:rsid w:val="006F683E"/>
    <w:rsid w:val="007004B9"/>
    <w:rsid w:val="00705DB0"/>
    <w:rsid w:val="00712042"/>
    <w:rsid w:val="0072471C"/>
    <w:rsid w:val="00731E1E"/>
    <w:rsid w:val="00740FA7"/>
    <w:rsid w:val="00742D69"/>
    <w:rsid w:val="00750789"/>
    <w:rsid w:val="007526A1"/>
    <w:rsid w:val="00761F4E"/>
    <w:rsid w:val="00762999"/>
    <w:rsid w:val="00774475"/>
    <w:rsid w:val="0079452D"/>
    <w:rsid w:val="007972F3"/>
    <w:rsid w:val="007A2D07"/>
    <w:rsid w:val="007A6C96"/>
    <w:rsid w:val="007A7701"/>
    <w:rsid w:val="007B1E81"/>
    <w:rsid w:val="007B465C"/>
    <w:rsid w:val="007B6210"/>
    <w:rsid w:val="007C2FFF"/>
    <w:rsid w:val="007D59BC"/>
    <w:rsid w:val="007E5C47"/>
    <w:rsid w:val="007E6400"/>
    <w:rsid w:val="007E7873"/>
    <w:rsid w:val="007F05CA"/>
    <w:rsid w:val="007F39DB"/>
    <w:rsid w:val="007F6BB3"/>
    <w:rsid w:val="00806D13"/>
    <w:rsid w:val="00812FB6"/>
    <w:rsid w:val="008163B7"/>
    <w:rsid w:val="008259E5"/>
    <w:rsid w:val="008260A4"/>
    <w:rsid w:val="00826976"/>
    <w:rsid w:val="00836B17"/>
    <w:rsid w:val="008413B4"/>
    <w:rsid w:val="0084162C"/>
    <w:rsid w:val="008613F3"/>
    <w:rsid w:val="008628FE"/>
    <w:rsid w:val="008765C7"/>
    <w:rsid w:val="008815FC"/>
    <w:rsid w:val="008830B2"/>
    <w:rsid w:val="00884F2E"/>
    <w:rsid w:val="00890FB6"/>
    <w:rsid w:val="00896A0C"/>
    <w:rsid w:val="00897A32"/>
    <w:rsid w:val="008A161F"/>
    <w:rsid w:val="008B1578"/>
    <w:rsid w:val="008B7B08"/>
    <w:rsid w:val="008C0231"/>
    <w:rsid w:val="008C5DC1"/>
    <w:rsid w:val="008D223A"/>
    <w:rsid w:val="008D55E8"/>
    <w:rsid w:val="008E0466"/>
    <w:rsid w:val="008E10A6"/>
    <w:rsid w:val="008E25DC"/>
    <w:rsid w:val="008E6FF3"/>
    <w:rsid w:val="008F02C7"/>
    <w:rsid w:val="008F293F"/>
    <w:rsid w:val="008F684B"/>
    <w:rsid w:val="00917663"/>
    <w:rsid w:val="00940906"/>
    <w:rsid w:val="00942DFF"/>
    <w:rsid w:val="00951B23"/>
    <w:rsid w:val="00953BAE"/>
    <w:rsid w:val="009559DA"/>
    <w:rsid w:val="00956374"/>
    <w:rsid w:val="009573E6"/>
    <w:rsid w:val="00957F21"/>
    <w:rsid w:val="0096136D"/>
    <w:rsid w:val="00962DD2"/>
    <w:rsid w:val="009639AF"/>
    <w:rsid w:val="00971784"/>
    <w:rsid w:val="00972A00"/>
    <w:rsid w:val="009731DC"/>
    <w:rsid w:val="00973F89"/>
    <w:rsid w:val="00980CDD"/>
    <w:rsid w:val="00982BF6"/>
    <w:rsid w:val="0098600A"/>
    <w:rsid w:val="00987404"/>
    <w:rsid w:val="009A316D"/>
    <w:rsid w:val="009A5A28"/>
    <w:rsid w:val="009B6717"/>
    <w:rsid w:val="009C23FC"/>
    <w:rsid w:val="009D19A7"/>
    <w:rsid w:val="009D2947"/>
    <w:rsid w:val="009D3EEA"/>
    <w:rsid w:val="009D5E86"/>
    <w:rsid w:val="009D650D"/>
    <w:rsid w:val="009F444D"/>
    <w:rsid w:val="009F6B4E"/>
    <w:rsid w:val="00A022C7"/>
    <w:rsid w:val="00A0515D"/>
    <w:rsid w:val="00A052E7"/>
    <w:rsid w:val="00A072F7"/>
    <w:rsid w:val="00A1748C"/>
    <w:rsid w:val="00A17A15"/>
    <w:rsid w:val="00A17E3A"/>
    <w:rsid w:val="00A22E37"/>
    <w:rsid w:val="00A40EA0"/>
    <w:rsid w:val="00A45106"/>
    <w:rsid w:val="00A46EE9"/>
    <w:rsid w:val="00A51CC8"/>
    <w:rsid w:val="00A61924"/>
    <w:rsid w:val="00A66AC9"/>
    <w:rsid w:val="00A74638"/>
    <w:rsid w:val="00A82249"/>
    <w:rsid w:val="00A82FC1"/>
    <w:rsid w:val="00A850F9"/>
    <w:rsid w:val="00A91EB7"/>
    <w:rsid w:val="00AA1A44"/>
    <w:rsid w:val="00AA2E13"/>
    <w:rsid w:val="00AA2FD1"/>
    <w:rsid w:val="00AC3F53"/>
    <w:rsid w:val="00AC49E7"/>
    <w:rsid w:val="00AD7EC9"/>
    <w:rsid w:val="00AE0609"/>
    <w:rsid w:val="00AE222D"/>
    <w:rsid w:val="00AE2501"/>
    <w:rsid w:val="00AE7BD5"/>
    <w:rsid w:val="00AE7DDD"/>
    <w:rsid w:val="00AF6A1E"/>
    <w:rsid w:val="00B00D10"/>
    <w:rsid w:val="00B05822"/>
    <w:rsid w:val="00B129B1"/>
    <w:rsid w:val="00B13D29"/>
    <w:rsid w:val="00B26F17"/>
    <w:rsid w:val="00B33801"/>
    <w:rsid w:val="00B34C47"/>
    <w:rsid w:val="00B40AF6"/>
    <w:rsid w:val="00B4260B"/>
    <w:rsid w:val="00B570D4"/>
    <w:rsid w:val="00B626A1"/>
    <w:rsid w:val="00B63E51"/>
    <w:rsid w:val="00B71763"/>
    <w:rsid w:val="00B7263D"/>
    <w:rsid w:val="00B80D15"/>
    <w:rsid w:val="00B81B93"/>
    <w:rsid w:val="00B85579"/>
    <w:rsid w:val="00BA5DAB"/>
    <w:rsid w:val="00BB5C09"/>
    <w:rsid w:val="00BB5E97"/>
    <w:rsid w:val="00BC2A9C"/>
    <w:rsid w:val="00BD5837"/>
    <w:rsid w:val="00BF2861"/>
    <w:rsid w:val="00BF314A"/>
    <w:rsid w:val="00BF33FC"/>
    <w:rsid w:val="00BF3436"/>
    <w:rsid w:val="00BF6148"/>
    <w:rsid w:val="00C05CBC"/>
    <w:rsid w:val="00C116D9"/>
    <w:rsid w:val="00C14442"/>
    <w:rsid w:val="00C2484A"/>
    <w:rsid w:val="00C312E7"/>
    <w:rsid w:val="00C32B4D"/>
    <w:rsid w:val="00C32E66"/>
    <w:rsid w:val="00C433C6"/>
    <w:rsid w:val="00C46E18"/>
    <w:rsid w:val="00C508D7"/>
    <w:rsid w:val="00C51E0F"/>
    <w:rsid w:val="00C53F69"/>
    <w:rsid w:val="00C705F3"/>
    <w:rsid w:val="00C726AC"/>
    <w:rsid w:val="00C73F3E"/>
    <w:rsid w:val="00C768C5"/>
    <w:rsid w:val="00C82B98"/>
    <w:rsid w:val="00C86E15"/>
    <w:rsid w:val="00C91E04"/>
    <w:rsid w:val="00C96A19"/>
    <w:rsid w:val="00CA620B"/>
    <w:rsid w:val="00CD725B"/>
    <w:rsid w:val="00CE4D18"/>
    <w:rsid w:val="00CE4D4C"/>
    <w:rsid w:val="00D00450"/>
    <w:rsid w:val="00D00D2A"/>
    <w:rsid w:val="00D12DE4"/>
    <w:rsid w:val="00D13139"/>
    <w:rsid w:val="00D16DE6"/>
    <w:rsid w:val="00D213C7"/>
    <w:rsid w:val="00D30FD3"/>
    <w:rsid w:val="00D4687A"/>
    <w:rsid w:val="00D6421D"/>
    <w:rsid w:val="00D66286"/>
    <w:rsid w:val="00D72C9E"/>
    <w:rsid w:val="00D82CF7"/>
    <w:rsid w:val="00D8630E"/>
    <w:rsid w:val="00D937BE"/>
    <w:rsid w:val="00DA171A"/>
    <w:rsid w:val="00DA5D1A"/>
    <w:rsid w:val="00DB1D19"/>
    <w:rsid w:val="00DB5063"/>
    <w:rsid w:val="00DB603C"/>
    <w:rsid w:val="00DC2FBE"/>
    <w:rsid w:val="00DD70B2"/>
    <w:rsid w:val="00DE32AC"/>
    <w:rsid w:val="00DE36E9"/>
    <w:rsid w:val="00DE4689"/>
    <w:rsid w:val="00DE5ACD"/>
    <w:rsid w:val="00DE6684"/>
    <w:rsid w:val="00DE728E"/>
    <w:rsid w:val="00E00070"/>
    <w:rsid w:val="00E07B89"/>
    <w:rsid w:val="00E11373"/>
    <w:rsid w:val="00E14336"/>
    <w:rsid w:val="00E14BDC"/>
    <w:rsid w:val="00E16E18"/>
    <w:rsid w:val="00E33000"/>
    <w:rsid w:val="00E36F9C"/>
    <w:rsid w:val="00E4312D"/>
    <w:rsid w:val="00E61C81"/>
    <w:rsid w:val="00E67AAE"/>
    <w:rsid w:val="00E81564"/>
    <w:rsid w:val="00E85E19"/>
    <w:rsid w:val="00E93C84"/>
    <w:rsid w:val="00EB1AC3"/>
    <w:rsid w:val="00EB3AF7"/>
    <w:rsid w:val="00EB5172"/>
    <w:rsid w:val="00EC0B2D"/>
    <w:rsid w:val="00EC6520"/>
    <w:rsid w:val="00EC7A77"/>
    <w:rsid w:val="00ED12B7"/>
    <w:rsid w:val="00ED2FE1"/>
    <w:rsid w:val="00ED4BE3"/>
    <w:rsid w:val="00EE1074"/>
    <w:rsid w:val="00EE22FC"/>
    <w:rsid w:val="00EE3AD7"/>
    <w:rsid w:val="00EF1A35"/>
    <w:rsid w:val="00EF3DE8"/>
    <w:rsid w:val="00EF4F4B"/>
    <w:rsid w:val="00F07616"/>
    <w:rsid w:val="00F07F29"/>
    <w:rsid w:val="00F10389"/>
    <w:rsid w:val="00F17558"/>
    <w:rsid w:val="00F223E4"/>
    <w:rsid w:val="00F43C2B"/>
    <w:rsid w:val="00F50D5F"/>
    <w:rsid w:val="00F5104F"/>
    <w:rsid w:val="00F545E5"/>
    <w:rsid w:val="00F54DB5"/>
    <w:rsid w:val="00F6280D"/>
    <w:rsid w:val="00F67328"/>
    <w:rsid w:val="00F85B98"/>
    <w:rsid w:val="00F947A3"/>
    <w:rsid w:val="00FB59FE"/>
    <w:rsid w:val="00FB6605"/>
    <w:rsid w:val="00FC178E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CAFE"/>
  <w15:chartTrackingRefBased/>
  <w15:docId w15:val="{434BFB05-1B90-42CC-AFE7-6C89DFA6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2A"/>
    <w:pPr>
      <w:spacing w:after="200" w:line="276" w:lineRule="auto"/>
      <w:ind w:firstLine="720"/>
      <w:jc w:val="both"/>
    </w:pPr>
    <w:rPr>
      <w:rFonts w:ascii="Times New Roman" w:hAnsi="Times New Roman"/>
      <w:sz w:val="24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0A4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260A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260A4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8260A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82B9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82B98"/>
    <w:rPr>
      <w:rFonts w:ascii="Segoe UI" w:hAnsi="Segoe UI" w:cs="Segoe UI"/>
      <w:sz w:val="18"/>
      <w:szCs w:val="18"/>
      <w:lang w:eastAsia="en-US"/>
    </w:rPr>
  </w:style>
  <w:style w:type="paragraph" w:styleId="a9">
    <w:name w:val="footnote text"/>
    <w:basedOn w:val="a"/>
    <w:semiHidden/>
    <w:rsid w:val="008F02C7"/>
    <w:pPr>
      <w:spacing w:after="0"/>
    </w:pPr>
    <w:rPr>
      <w:sz w:val="20"/>
      <w:szCs w:val="20"/>
    </w:rPr>
  </w:style>
  <w:style w:type="character" w:styleId="aa">
    <w:name w:val="footnote reference"/>
    <w:basedOn w:val="a0"/>
    <w:semiHidden/>
    <w:rsid w:val="008F02C7"/>
    <w:rPr>
      <w:rFonts w:ascii="Times New Roman" w:hAnsi="Times New Roman"/>
      <w:vertAlign w:val="superscript"/>
    </w:rPr>
  </w:style>
  <w:style w:type="paragraph" w:styleId="ab">
    <w:name w:val="List Paragraph"/>
    <w:basedOn w:val="a"/>
    <w:uiPriority w:val="34"/>
    <w:qFormat/>
    <w:rsid w:val="0071204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22E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57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3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94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75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zby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E801-AB93-426A-96A8-46D44A0D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2020-08-27T15:23:00Z</cp:lastPrinted>
  <dcterms:created xsi:type="dcterms:W3CDTF">2020-11-06T17:38:00Z</dcterms:created>
  <dcterms:modified xsi:type="dcterms:W3CDTF">2024-05-07T12:30:00Z</dcterms:modified>
</cp:coreProperties>
</file>